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6C2" w:rsidRDefault="004E26C2">
      <w:pPr>
        <w:pStyle w:val="ConsPlusTitlePage"/>
      </w:pPr>
      <w:r>
        <w:t xml:space="preserve">Документ предоставлен </w:t>
      </w:r>
      <w:hyperlink r:id="rId5" w:history="1">
        <w:r>
          <w:rPr>
            <w:color w:val="0000FF"/>
          </w:rPr>
          <w:t>КонсультантПлюс</w:t>
        </w:r>
      </w:hyperlink>
      <w:r>
        <w:br/>
      </w:r>
    </w:p>
    <w:p w:rsidR="004E26C2" w:rsidRDefault="004E26C2">
      <w:pPr>
        <w:pStyle w:val="ConsPlusNormal"/>
        <w:jc w:val="both"/>
        <w:outlineLvl w:val="0"/>
      </w:pPr>
    </w:p>
    <w:p w:rsidR="004E26C2" w:rsidRDefault="004E26C2">
      <w:pPr>
        <w:pStyle w:val="ConsPlusNormal"/>
        <w:jc w:val="right"/>
        <w:outlineLvl w:val="0"/>
      </w:pPr>
      <w:r>
        <w:t>Приложение 1</w:t>
      </w:r>
    </w:p>
    <w:p w:rsidR="004E26C2" w:rsidRDefault="004E26C2">
      <w:pPr>
        <w:pStyle w:val="ConsPlusNormal"/>
        <w:jc w:val="right"/>
      </w:pPr>
      <w:r>
        <w:t xml:space="preserve">к </w:t>
      </w:r>
      <w:hyperlink r:id="rId6" w:history="1">
        <w:r>
          <w:rPr>
            <w:color w:val="0000FF"/>
          </w:rPr>
          <w:t>приказу</w:t>
        </w:r>
      </w:hyperlink>
      <w:r>
        <w:t xml:space="preserve"> ТПП РФ</w:t>
      </w:r>
    </w:p>
    <w:p w:rsidR="004E26C2" w:rsidRDefault="004E26C2">
      <w:pPr>
        <w:pStyle w:val="ConsPlusNormal"/>
        <w:jc w:val="right"/>
      </w:pPr>
      <w:r>
        <w:t>от 25 августа 2014 г. N 64</w:t>
      </w:r>
    </w:p>
    <w:p w:rsidR="004E26C2" w:rsidRDefault="004E26C2">
      <w:pPr>
        <w:pStyle w:val="ConsPlusNormal"/>
        <w:jc w:val="both"/>
      </w:pPr>
    </w:p>
    <w:p w:rsidR="004E26C2" w:rsidRDefault="004E26C2">
      <w:pPr>
        <w:pStyle w:val="ConsPlusTitle"/>
        <w:jc w:val="center"/>
      </w:pPr>
      <w:r>
        <w:t>ПОЛОЖЕНИЕ</w:t>
      </w:r>
    </w:p>
    <w:p w:rsidR="004E26C2" w:rsidRDefault="004E26C2">
      <w:pPr>
        <w:pStyle w:val="ConsPlusTitle"/>
        <w:jc w:val="center"/>
      </w:pPr>
      <w:r>
        <w:t>О ПОРЯДКЕ ВЫДАЧИ СЕРТИФИКАТОВ О ПРОИСХОЖДЕНИИ ТОВАРОВ</w:t>
      </w:r>
    </w:p>
    <w:p w:rsidR="004E26C2" w:rsidRDefault="004E26C2">
      <w:pPr>
        <w:pStyle w:val="ConsPlusTitle"/>
        <w:jc w:val="center"/>
      </w:pPr>
      <w:r>
        <w:t>ФОРМЫ СТ-1 ДЛЯ ЦЕЛЕЙ ОСУЩЕСТВЛЕНИЯ ЗАКУПОК ДЛЯ ОБЕСПЕЧЕНИЯ</w:t>
      </w:r>
    </w:p>
    <w:p w:rsidR="004E26C2" w:rsidRDefault="004E26C2">
      <w:pPr>
        <w:pStyle w:val="ConsPlusTitle"/>
        <w:jc w:val="center"/>
      </w:pPr>
      <w:proofErr w:type="gramStart"/>
      <w:r>
        <w:t>ГОСУДАРСТВЕННЫХ И МУНИЦИПАЛЬНЫХ НУЖД (ДЛЯ</w:t>
      </w:r>
      <w:proofErr w:type="gramEnd"/>
    </w:p>
    <w:p w:rsidR="004E26C2" w:rsidRDefault="004E26C2">
      <w:pPr>
        <w:pStyle w:val="ConsPlusTitle"/>
        <w:jc w:val="center"/>
      </w:pPr>
      <w:proofErr w:type="gramStart"/>
      <w:r>
        <w:t>ОТДЕЛЬНЫХ ВИДОВ ТОВАРОВ МАШИНОСТРОЕНИЯ)</w:t>
      </w:r>
      <w:proofErr w:type="gramEnd"/>
    </w:p>
    <w:p w:rsidR="004E26C2" w:rsidRDefault="004E26C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26C2">
        <w:trPr>
          <w:jc w:val="center"/>
        </w:trPr>
        <w:tc>
          <w:tcPr>
            <w:tcW w:w="9294" w:type="dxa"/>
            <w:tcBorders>
              <w:top w:val="nil"/>
              <w:left w:val="single" w:sz="24" w:space="0" w:color="CED3F1"/>
              <w:bottom w:val="nil"/>
              <w:right w:val="single" w:sz="24" w:space="0" w:color="F4F3F8"/>
            </w:tcBorders>
            <w:shd w:val="clear" w:color="auto" w:fill="F4F3F8"/>
          </w:tcPr>
          <w:p w:rsidR="004E26C2" w:rsidRDefault="004E26C2">
            <w:pPr>
              <w:pStyle w:val="ConsPlusNormal"/>
              <w:jc w:val="center"/>
            </w:pPr>
            <w:r>
              <w:rPr>
                <w:color w:val="392C69"/>
              </w:rPr>
              <w:t>Список изменяющих документов</w:t>
            </w:r>
          </w:p>
          <w:p w:rsidR="004E26C2" w:rsidRDefault="004E26C2">
            <w:pPr>
              <w:pStyle w:val="ConsPlusNormal"/>
              <w:jc w:val="center"/>
            </w:pPr>
            <w:r>
              <w:rPr>
                <w:color w:val="392C69"/>
              </w:rPr>
              <w:t xml:space="preserve">(в ред. Приказов ТПП РФ от 16.03.2015 </w:t>
            </w:r>
            <w:hyperlink r:id="rId7" w:history="1">
              <w:r>
                <w:rPr>
                  <w:color w:val="0000FF"/>
                </w:rPr>
                <w:t>N 19</w:t>
              </w:r>
            </w:hyperlink>
            <w:r>
              <w:rPr>
                <w:color w:val="392C69"/>
              </w:rPr>
              <w:t xml:space="preserve">, от 31.08.2017 </w:t>
            </w:r>
            <w:hyperlink r:id="rId8" w:history="1">
              <w:r>
                <w:rPr>
                  <w:color w:val="0000FF"/>
                </w:rPr>
                <w:t>N 67</w:t>
              </w:r>
            </w:hyperlink>
            <w:r>
              <w:rPr>
                <w:color w:val="392C69"/>
              </w:rPr>
              <w:t>)</w:t>
            </w:r>
          </w:p>
        </w:tc>
      </w:tr>
    </w:tbl>
    <w:p w:rsidR="004E26C2" w:rsidRDefault="004E26C2">
      <w:pPr>
        <w:pStyle w:val="ConsPlusNormal"/>
        <w:jc w:val="center"/>
      </w:pPr>
    </w:p>
    <w:p w:rsidR="004E26C2" w:rsidRDefault="004E26C2">
      <w:pPr>
        <w:pStyle w:val="ConsPlusNormal"/>
        <w:ind w:firstLine="540"/>
        <w:jc w:val="both"/>
      </w:pPr>
      <w:proofErr w:type="gramStart"/>
      <w:r>
        <w:t xml:space="preserve">Положение о порядке выдачи сертификатов о происхождении товаров </w:t>
      </w:r>
      <w:hyperlink r:id="rId9" w:history="1">
        <w:r>
          <w:rPr>
            <w:color w:val="0000FF"/>
          </w:rPr>
          <w:t>формы СТ-1</w:t>
        </w:r>
      </w:hyperlink>
      <w:r>
        <w:t xml:space="preserve"> для целей осуществления закупок для обеспечения государственных и муниципальных нужд (далее - Положение) разработано на основании </w:t>
      </w:r>
      <w:hyperlink r:id="rId10" w:history="1">
        <w:r>
          <w:rPr>
            <w:color w:val="0000FF"/>
          </w:rPr>
          <w:t>Соглашения</w:t>
        </w:r>
      </w:hyperlink>
      <w:r>
        <w:t xml:space="preserve"> о Правилах определения страны происхождения товаров в Содружестве Независимых Государств от 20 ноября 2009 года, Федерального </w:t>
      </w:r>
      <w:hyperlink r:id="rId11" w:history="1">
        <w:r>
          <w:rPr>
            <w:color w:val="0000FF"/>
          </w:rPr>
          <w:t>закона</w:t>
        </w:r>
      </w:hyperlink>
      <w:r>
        <w:t xml:space="preserve"> от 5 апреля 2013 года N 44-ФЗ "О контрактной системе в сфере закупок товаров, работ, услуг для</w:t>
      </w:r>
      <w:proofErr w:type="gramEnd"/>
      <w:r>
        <w:t xml:space="preserve"> </w:t>
      </w:r>
      <w:proofErr w:type="gramStart"/>
      <w:r>
        <w:t xml:space="preserve">обеспечения государственных и муниципальных нужд" (далее - Закон N 44-ФЗ), </w:t>
      </w:r>
      <w:hyperlink r:id="rId12" w:history="1">
        <w:r>
          <w:rPr>
            <w:color w:val="0000FF"/>
          </w:rPr>
          <w:t>постановления</w:t>
        </w:r>
      </w:hyperlink>
      <w:r>
        <w:t xml:space="preserve"> Правительства Российской Федерации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от 14 июля 2014 года N 656 (далее - постановление Правительства РФ от 14 июля 2014 года N 656), а также других нормативных документов, регулирующих</w:t>
      </w:r>
      <w:proofErr w:type="gramEnd"/>
      <w:r>
        <w:t xml:space="preserve"> вопросы осуществления закупок для обеспечения государственных и муниципальных нужд.</w:t>
      </w:r>
    </w:p>
    <w:p w:rsidR="004E26C2" w:rsidRDefault="004E26C2">
      <w:pPr>
        <w:pStyle w:val="ConsPlusNormal"/>
        <w:jc w:val="both"/>
      </w:pPr>
    </w:p>
    <w:p w:rsidR="004E26C2" w:rsidRDefault="004E26C2">
      <w:pPr>
        <w:pStyle w:val="ConsPlusTitle"/>
        <w:ind w:firstLine="540"/>
        <w:jc w:val="both"/>
        <w:outlineLvl w:val="1"/>
      </w:pPr>
      <w:r>
        <w:t>Раздел 1. Основные понятия, используемые в настоящем Положении.</w:t>
      </w:r>
    </w:p>
    <w:p w:rsidR="004E26C2" w:rsidRDefault="004E26C2">
      <w:pPr>
        <w:pStyle w:val="ConsPlusNormal"/>
        <w:jc w:val="both"/>
      </w:pPr>
    </w:p>
    <w:p w:rsidR="004E26C2" w:rsidRDefault="004E26C2">
      <w:pPr>
        <w:pStyle w:val="ConsPlusNormal"/>
        <w:ind w:firstLine="540"/>
        <w:jc w:val="both"/>
      </w:pPr>
      <w:r>
        <w:t>1.1. Для целей настоящего Положения используются следующие основные понятия:</w:t>
      </w:r>
    </w:p>
    <w:p w:rsidR="004E26C2" w:rsidRDefault="004E26C2">
      <w:pPr>
        <w:pStyle w:val="ConsPlusNormal"/>
        <w:spacing w:before="220"/>
        <w:ind w:firstLine="540"/>
        <w:jc w:val="both"/>
      </w:pPr>
      <w:r>
        <w:t xml:space="preserve">закупка товара для обеспечения государственных или муниципальных нужд - совокупность действий, осуществляемых в установленном </w:t>
      </w:r>
      <w:hyperlink r:id="rId13" w:history="1">
        <w:r>
          <w:rPr>
            <w:color w:val="0000FF"/>
          </w:rPr>
          <w:t>Законом</w:t>
        </w:r>
      </w:hyperlink>
      <w:r>
        <w:t xml:space="preserve"> N 44-ФЗ порядке заказчиком и направленных на обеспечение государственных или муниципальных нужд. Закупка начинается с определения поставщика и завершается исполнением обязатель</w:t>
      </w:r>
      <w:proofErr w:type="gramStart"/>
      <w:r>
        <w:t>ств ст</w:t>
      </w:r>
      <w:proofErr w:type="gramEnd"/>
      <w:r>
        <w:t>оронами контракта.</w:t>
      </w:r>
    </w:p>
    <w:p w:rsidR="004E26C2" w:rsidRDefault="004E26C2">
      <w:pPr>
        <w:pStyle w:val="ConsPlusNormal"/>
        <w:spacing w:before="220"/>
        <w:ind w:firstLine="540"/>
        <w:jc w:val="both"/>
      </w:pPr>
      <w:proofErr w:type="gramStart"/>
      <w:r>
        <w:t>у</w:t>
      </w:r>
      <w:proofErr w:type="gramEnd"/>
      <w:r>
        <w:t>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4E26C2" w:rsidRDefault="004E26C2">
      <w:pPr>
        <w:pStyle w:val="ConsPlusNormal"/>
        <w:spacing w:before="220"/>
        <w:ind w:firstLine="540"/>
        <w:jc w:val="both"/>
      </w:pPr>
      <w:r>
        <w:t xml:space="preserve">заказчик (организатор закупки) - государственный или муниципальный заказчик либо в соответствии с </w:t>
      </w:r>
      <w:hyperlink r:id="rId14" w:history="1">
        <w:r>
          <w:rPr>
            <w:color w:val="0000FF"/>
          </w:rPr>
          <w:t>частью 1 статьи 15</w:t>
        </w:r>
      </w:hyperlink>
      <w:r>
        <w:t xml:space="preserve"> Закона N 44-ФЗ бюджетное учреждение, осуществляющие закупки;</w:t>
      </w:r>
    </w:p>
    <w:p w:rsidR="004E26C2" w:rsidRDefault="004E26C2">
      <w:pPr>
        <w:pStyle w:val="ConsPlusNormal"/>
        <w:spacing w:before="220"/>
        <w:ind w:firstLine="540"/>
        <w:jc w:val="both"/>
      </w:pPr>
      <w:r>
        <w:t xml:space="preserve">уполномоченная ТПП - торгово-промышленные палаты в Российской Федерации, имеющие право выдавать сертификаты о происхождении товаров </w:t>
      </w:r>
      <w:hyperlink r:id="rId15" w:history="1">
        <w:r>
          <w:rPr>
            <w:color w:val="0000FF"/>
          </w:rPr>
          <w:t>формы СТ-1</w:t>
        </w:r>
      </w:hyperlink>
      <w:r>
        <w:t xml:space="preserve">, предусмотренные </w:t>
      </w:r>
      <w:hyperlink r:id="rId16" w:history="1">
        <w:r>
          <w:rPr>
            <w:color w:val="0000FF"/>
          </w:rPr>
          <w:t>Соглашением</w:t>
        </w:r>
      </w:hyperlink>
      <w:r>
        <w:t xml:space="preserve"> о Правилах определения страны происхождения товаров в Содружестве Независимых Государств от 20 ноября 2009 года;</w:t>
      </w:r>
    </w:p>
    <w:p w:rsidR="004E26C2" w:rsidRDefault="004E26C2">
      <w:pPr>
        <w:pStyle w:val="ConsPlusNormal"/>
        <w:spacing w:before="220"/>
        <w:ind w:firstLine="540"/>
        <w:jc w:val="both"/>
      </w:pPr>
      <w:r>
        <w:t xml:space="preserve">сертификат о происхождении товара </w:t>
      </w:r>
      <w:hyperlink r:id="rId17" w:history="1">
        <w:r>
          <w:rPr>
            <w:color w:val="0000FF"/>
          </w:rPr>
          <w:t>формы СТ-1</w:t>
        </w:r>
      </w:hyperlink>
      <w:r>
        <w:t xml:space="preserve"> для целей осуществления закупок для обеспечения государственных и муниципальных нужд - документ, выданный уполномоченной </w:t>
      </w:r>
      <w:r>
        <w:lastRenderedPageBreak/>
        <w:t>ТПП участнику закупки, свидетельствующий о стране происхождения товаров;</w:t>
      </w:r>
    </w:p>
    <w:p w:rsidR="004E26C2" w:rsidRDefault="004E26C2">
      <w:pPr>
        <w:pStyle w:val="ConsPlusNormal"/>
        <w:spacing w:before="220"/>
        <w:ind w:firstLine="540"/>
        <w:jc w:val="both"/>
      </w:pPr>
      <w:r>
        <w:t xml:space="preserve">заявитель - участник закупки, обратившийся в уполномоченную ТПП с заявлением о получении сертификата о происхождении товара </w:t>
      </w:r>
      <w:hyperlink r:id="rId18" w:history="1">
        <w:r>
          <w:rPr>
            <w:color w:val="0000FF"/>
          </w:rPr>
          <w:t>формы СТ-1</w:t>
        </w:r>
      </w:hyperlink>
      <w:r>
        <w:t xml:space="preserve"> для целей осуществления закупок для обеспечения государственных и муниципальных нужд в соответствии с требованиями настоящего Положения;</w:t>
      </w:r>
    </w:p>
    <w:p w:rsidR="004E26C2" w:rsidRDefault="004E26C2">
      <w:pPr>
        <w:pStyle w:val="ConsPlusNormal"/>
        <w:spacing w:before="220"/>
        <w:ind w:firstLine="540"/>
        <w:jc w:val="both"/>
      </w:pPr>
      <w:r>
        <w:t>информационный ресурс ТПП РФ - совокупность информации о выданных актах экспертизы сроком на один год для производителей товара, содержащейся в центральной базе данных ТПП России, с помощью которого обеспечивается формирование, хранение, а также предоставление такой информации с использованием официального сайта ТПП России в информационно-телекоммуникационной сети "Интернет";</w:t>
      </w:r>
    </w:p>
    <w:p w:rsidR="004E26C2" w:rsidRDefault="004E26C2">
      <w:pPr>
        <w:pStyle w:val="ConsPlusNormal"/>
        <w:spacing w:before="220"/>
        <w:ind w:firstLine="540"/>
        <w:jc w:val="both"/>
      </w:pPr>
      <w:r>
        <w:t xml:space="preserve">проверочный (верификационный) ресурс ТПП РФ - специальный раздел официального сайта ТПП России в информационно-телекоммуникационной сети "Интернет", размещенный по адресу http://verification.tpprf.ru, и обеспечивающий возможность </w:t>
      </w:r>
      <w:proofErr w:type="gramStart"/>
      <w:r>
        <w:t>осуществления процедуры удаленной проверки факта выдачи сертификата</w:t>
      </w:r>
      <w:proofErr w:type="gramEnd"/>
      <w:r>
        <w:t xml:space="preserve"> о происхождении товара </w:t>
      </w:r>
      <w:hyperlink r:id="rId19" w:history="1">
        <w:r>
          <w:rPr>
            <w:color w:val="0000FF"/>
          </w:rPr>
          <w:t>формы СТ-1</w:t>
        </w:r>
      </w:hyperlink>
      <w:r>
        <w:t>.</w:t>
      </w:r>
    </w:p>
    <w:p w:rsidR="004E26C2" w:rsidRDefault="004E26C2">
      <w:pPr>
        <w:pStyle w:val="ConsPlusNormal"/>
        <w:jc w:val="both"/>
      </w:pPr>
      <w:r>
        <w:t xml:space="preserve">(абзац введен </w:t>
      </w:r>
      <w:hyperlink r:id="rId20" w:history="1">
        <w:r>
          <w:rPr>
            <w:color w:val="0000FF"/>
          </w:rPr>
          <w:t>Приказом</w:t>
        </w:r>
      </w:hyperlink>
      <w:r>
        <w:t xml:space="preserve"> ТПП РФ от 31.08.2017 N 67)</w:t>
      </w:r>
    </w:p>
    <w:p w:rsidR="004E26C2" w:rsidRDefault="004E26C2">
      <w:pPr>
        <w:pStyle w:val="ConsPlusNormal"/>
        <w:jc w:val="both"/>
      </w:pPr>
    </w:p>
    <w:p w:rsidR="004E26C2" w:rsidRDefault="004E26C2">
      <w:pPr>
        <w:pStyle w:val="ConsPlusTitle"/>
        <w:ind w:firstLine="540"/>
        <w:jc w:val="both"/>
        <w:outlineLvl w:val="1"/>
      </w:pPr>
      <w:r>
        <w:t>Раздел 2. Общие положения.</w:t>
      </w:r>
    </w:p>
    <w:p w:rsidR="004E26C2" w:rsidRDefault="004E26C2">
      <w:pPr>
        <w:pStyle w:val="ConsPlusNormal"/>
        <w:jc w:val="both"/>
      </w:pPr>
    </w:p>
    <w:p w:rsidR="004E26C2" w:rsidRDefault="004E26C2">
      <w:pPr>
        <w:pStyle w:val="ConsPlusNormal"/>
        <w:ind w:firstLine="540"/>
        <w:jc w:val="both"/>
      </w:pPr>
      <w:r>
        <w:t xml:space="preserve">2.1. Торгово-промышленные палаты в Российской Федерации выдают сертификаты о происхождении товаров </w:t>
      </w:r>
      <w:hyperlink r:id="rId21" w:history="1">
        <w:r>
          <w:rPr>
            <w:color w:val="0000FF"/>
          </w:rPr>
          <w:t>формы СТ-1</w:t>
        </w:r>
      </w:hyperlink>
      <w:r>
        <w:t xml:space="preserve"> для целей осуществления закупок для обеспечения государственных и муниципальных нужд (далее - сертификаты формы СТ-1 или сертификаты СТ-1) в соответствии с настоящим Положением.</w:t>
      </w:r>
    </w:p>
    <w:p w:rsidR="004E26C2" w:rsidRDefault="004E26C2">
      <w:pPr>
        <w:pStyle w:val="ConsPlusNormal"/>
        <w:spacing w:before="220"/>
        <w:ind w:firstLine="540"/>
        <w:jc w:val="both"/>
      </w:pPr>
      <w:r>
        <w:t xml:space="preserve">2.2. К выдаче сертификатов </w:t>
      </w:r>
      <w:hyperlink r:id="rId22" w:history="1">
        <w:r>
          <w:rPr>
            <w:color w:val="0000FF"/>
          </w:rPr>
          <w:t>формы СТ-1</w:t>
        </w:r>
      </w:hyperlink>
      <w:r>
        <w:t xml:space="preserve"> допускаются исключительно уполномоченные ТПП, перечень которых приведен в </w:t>
      </w:r>
      <w:hyperlink w:anchor="P148" w:history="1">
        <w:r>
          <w:rPr>
            <w:color w:val="0000FF"/>
          </w:rPr>
          <w:t>приложении 1</w:t>
        </w:r>
      </w:hyperlink>
      <w:r>
        <w:t xml:space="preserve"> к настоящему Положению.</w:t>
      </w:r>
    </w:p>
    <w:p w:rsidR="004E26C2" w:rsidRDefault="004E26C2">
      <w:pPr>
        <w:pStyle w:val="ConsPlusNormal"/>
        <w:spacing w:before="220"/>
        <w:ind w:firstLine="540"/>
        <w:jc w:val="both"/>
      </w:pPr>
      <w:r>
        <w:t>Перечень уполномоченных ТПП размещается на официальном сайте ТПП России.</w:t>
      </w:r>
    </w:p>
    <w:p w:rsidR="004E26C2" w:rsidRDefault="004E26C2">
      <w:pPr>
        <w:pStyle w:val="ConsPlusNormal"/>
        <w:spacing w:before="220"/>
        <w:ind w:firstLine="540"/>
        <w:jc w:val="both"/>
      </w:pPr>
      <w:r>
        <w:t xml:space="preserve">2.3. Выдача сертификатов </w:t>
      </w:r>
      <w:hyperlink r:id="rId23" w:history="1">
        <w:r>
          <w:rPr>
            <w:color w:val="0000FF"/>
          </w:rPr>
          <w:t>формы СТ-1</w:t>
        </w:r>
      </w:hyperlink>
      <w:r>
        <w:t xml:space="preserve"> осуществляется на платной основе согласно единым тарифам, утверждаемым приказами ТПП России.</w:t>
      </w:r>
    </w:p>
    <w:p w:rsidR="004E26C2" w:rsidRDefault="004E26C2">
      <w:pPr>
        <w:pStyle w:val="ConsPlusNormal"/>
        <w:spacing w:before="220"/>
        <w:ind w:firstLine="540"/>
        <w:jc w:val="both"/>
      </w:pPr>
      <w:r>
        <w:t xml:space="preserve">2.4. Общий </w:t>
      </w:r>
      <w:proofErr w:type="gramStart"/>
      <w:r>
        <w:t>контроль за</w:t>
      </w:r>
      <w:proofErr w:type="gramEnd"/>
      <w:r>
        <w:t xml:space="preserve"> соблюдением настоящего Положения осуществляет ТПП России. В этих целях ТПП России в установленном порядке проводит проверку деятельности уполномоченных ТПП по выдаче сертификатов </w:t>
      </w:r>
      <w:hyperlink r:id="rId24" w:history="1">
        <w:r>
          <w:rPr>
            <w:color w:val="0000FF"/>
          </w:rPr>
          <w:t>формы СТ-1</w:t>
        </w:r>
      </w:hyperlink>
      <w:r>
        <w:t>.</w:t>
      </w:r>
    </w:p>
    <w:p w:rsidR="004E26C2" w:rsidRDefault="004E26C2">
      <w:pPr>
        <w:pStyle w:val="ConsPlusNormal"/>
        <w:spacing w:before="220"/>
        <w:ind w:firstLine="540"/>
        <w:jc w:val="both"/>
      </w:pPr>
      <w:r>
        <w:t xml:space="preserve">2.5. В случае выявления неоднократных грубых нарушений уполномоченными ТПП установленного порядка выдачи сертификатов </w:t>
      </w:r>
      <w:hyperlink r:id="rId25" w:history="1">
        <w:r>
          <w:rPr>
            <w:color w:val="0000FF"/>
          </w:rPr>
          <w:t>формы СТ-1</w:t>
        </w:r>
      </w:hyperlink>
      <w:r>
        <w:t>, ТПП России вправе прекратить или приостановить полномочия торгово-промышленных палат, допустивших такие нарушения, по выдаче ими указанных документов до выполнения требований, изложенных в настоящем Положении.</w:t>
      </w:r>
    </w:p>
    <w:p w:rsidR="004E26C2" w:rsidRDefault="004E26C2">
      <w:pPr>
        <w:pStyle w:val="ConsPlusNormal"/>
        <w:jc w:val="both"/>
      </w:pPr>
      <w:r>
        <w:t>(</w:t>
      </w:r>
      <w:proofErr w:type="gramStart"/>
      <w:r>
        <w:t>п</w:t>
      </w:r>
      <w:proofErr w:type="gramEnd"/>
      <w:r>
        <w:t xml:space="preserve">. 2.5 в ред. </w:t>
      </w:r>
      <w:hyperlink r:id="rId26" w:history="1">
        <w:r>
          <w:rPr>
            <w:color w:val="0000FF"/>
          </w:rPr>
          <w:t>Приказа</w:t>
        </w:r>
      </w:hyperlink>
      <w:r>
        <w:t xml:space="preserve"> ТПП РФ от 31.08.2017 N 67)</w:t>
      </w:r>
    </w:p>
    <w:p w:rsidR="004E26C2" w:rsidRDefault="004E26C2">
      <w:pPr>
        <w:pStyle w:val="ConsPlusNormal"/>
        <w:spacing w:before="220"/>
        <w:ind w:firstLine="540"/>
        <w:jc w:val="both"/>
      </w:pPr>
      <w:r>
        <w:t>2.6. Уполномоченные ТПП в соответствии с российским законодательством несут ответственность за разглашение конфиденциальных сведений, полученных в ходе реализации настоящего Положения.</w:t>
      </w:r>
    </w:p>
    <w:p w:rsidR="004E26C2" w:rsidRDefault="004E26C2">
      <w:pPr>
        <w:pStyle w:val="ConsPlusNormal"/>
        <w:jc w:val="both"/>
      </w:pPr>
      <w:r>
        <w:t>(</w:t>
      </w:r>
      <w:proofErr w:type="gramStart"/>
      <w:r>
        <w:t>п</w:t>
      </w:r>
      <w:proofErr w:type="gramEnd"/>
      <w:r>
        <w:t xml:space="preserve">. 2.6 введен </w:t>
      </w:r>
      <w:hyperlink r:id="rId27" w:history="1">
        <w:r>
          <w:rPr>
            <w:color w:val="0000FF"/>
          </w:rPr>
          <w:t>Приказом</w:t>
        </w:r>
      </w:hyperlink>
      <w:r>
        <w:t xml:space="preserve"> ТПП РФ от 16.03.2015 N 19)</w:t>
      </w:r>
    </w:p>
    <w:p w:rsidR="004E26C2" w:rsidRDefault="004E26C2">
      <w:pPr>
        <w:pStyle w:val="ConsPlusNormal"/>
        <w:spacing w:before="220"/>
        <w:ind w:firstLine="540"/>
        <w:jc w:val="both"/>
      </w:pPr>
      <w:r>
        <w:t xml:space="preserve">2.7. Факт выдачи сертификата </w:t>
      </w:r>
      <w:hyperlink r:id="rId28" w:history="1">
        <w:r>
          <w:rPr>
            <w:color w:val="0000FF"/>
          </w:rPr>
          <w:t>формы СТ-1</w:t>
        </w:r>
      </w:hyperlink>
      <w:r>
        <w:t xml:space="preserve"> может быть проверен в информационном порядке на проверочном (верификационном) ресурсе ТПП РФ.</w:t>
      </w:r>
    </w:p>
    <w:p w:rsidR="004E26C2" w:rsidRDefault="004E26C2">
      <w:pPr>
        <w:pStyle w:val="ConsPlusNormal"/>
        <w:jc w:val="both"/>
      </w:pPr>
      <w:r>
        <w:t>(</w:t>
      </w:r>
      <w:proofErr w:type="gramStart"/>
      <w:r>
        <w:t>п</w:t>
      </w:r>
      <w:proofErr w:type="gramEnd"/>
      <w:r>
        <w:t xml:space="preserve">. 2.7 введен </w:t>
      </w:r>
      <w:hyperlink r:id="rId29" w:history="1">
        <w:r>
          <w:rPr>
            <w:color w:val="0000FF"/>
          </w:rPr>
          <w:t>Приказом</w:t>
        </w:r>
      </w:hyperlink>
      <w:r>
        <w:t xml:space="preserve"> ТПП РФ от 31.08.2017 N 67)</w:t>
      </w:r>
    </w:p>
    <w:p w:rsidR="004E26C2" w:rsidRDefault="004E26C2">
      <w:pPr>
        <w:pStyle w:val="ConsPlusNormal"/>
        <w:jc w:val="both"/>
      </w:pPr>
    </w:p>
    <w:p w:rsidR="004E26C2" w:rsidRDefault="004E26C2">
      <w:pPr>
        <w:pStyle w:val="ConsPlusTitle"/>
        <w:ind w:firstLine="540"/>
        <w:jc w:val="both"/>
        <w:outlineLvl w:val="1"/>
      </w:pPr>
      <w:r>
        <w:t>Раздел 3. Условия и особенности выдачи сертификатов формы СТ-1.</w:t>
      </w:r>
    </w:p>
    <w:p w:rsidR="004E26C2" w:rsidRDefault="004E26C2">
      <w:pPr>
        <w:pStyle w:val="ConsPlusNormal"/>
        <w:jc w:val="both"/>
      </w:pPr>
    </w:p>
    <w:p w:rsidR="004E26C2" w:rsidRDefault="004E26C2">
      <w:pPr>
        <w:pStyle w:val="ConsPlusNormal"/>
        <w:ind w:firstLine="540"/>
        <w:jc w:val="both"/>
      </w:pPr>
      <w:bookmarkStart w:id="0" w:name="P44"/>
      <w:bookmarkEnd w:id="0"/>
      <w:r>
        <w:lastRenderedPageBreak/>
        <w:t xml:space="preserve">3.1. </w:t>
      </w:r>
      <w:proofErr w:type="gramStart"/>
      <w:r>
        <w:t xml:space="preserve">Сертификаты </w:t>
      </w:r>
      <w:hyperlink r:id="rId30" w:history="1">
        <w:r>
          <w:rPr>
            <w:color w:val="0000FF"/>
          </w:rPr>
          <w:t>формы СТ-1</w:t>
        </w:r>
      </w:hyperlink>
      <w:r>
        <w:t xml:space="preserve"> выдаются уполномоченными ТПП заинтересованным участникам закупок (заявителям) на товары, указанные в </w:t>
      </w:r>
      <w:hyperlink r:id="rId31" w:history="1">
        <w:r>
          <w:rPr>
            <w:color w:val="0000FF"/>
          </w:rPr>
          <w:t>пунктах 4</w:t>
        </w:r>
      </w:hyperlink>
      <w:r>
        <w:t xml:space="preserve">, </w:t>
      </w:r>
      <w:hyperlink r:id="rId32" w:history="1">
        <w:r>
          <w:rPr>
            <w:color w:val="0000FF"/>
          </w:rPr>
          <w:t>5</w:t>
        </w:r>
      </w:hyperlink>
      <w:r>
        <w:t xml:space="preserve">, </w:t>
      </w:r>
      <w:hyperlink r:id="rId33" w:history="1">
        <w:r>
          <w:rPr>
            <w:color w:val="0000FF"/>
          </w:rPr>
          <w:t>17</w:t>
        </w:r>
      </w:hyperlink>
      <w:r>
        <w:t xml:space="preserve">, </w:t>
      </w:r>
      <w:hyperlink r:id="rId34" w:history="1">
        <w:r>
          <w:rPr>
            <w:color w:val="0000FF"/>
          </w:rPr>
          <w:t>19</w:t>
        </w:r>
      </w:hyperlink>
      <w:r>
        <w:t xml:space="preserve">, </w:t>
      </w:r>
      <w:hyperlink r:id="rId35" w:history="1">
        <w:r>
          <w:rPr>
            <w:color w:val="0000FF"/>
          </w:rPr>
          <w:t>29</w:t>
        </w:r>
      </w:hyperlink>
      <w:r>
        <w:t xml:space="preserve">, </w:t>
      </w:r>
      <w:hyperlink r:id="rId36" w:history="1">
        <w:r>
          <w:rPr>
            <w:color w:val="0000FF"/>
          </w:rPr>
          <w:t>32</w:t>
        </w:r>
      </w:hyperlink>
      <w:r>
        <w:t xml:space="preserve">, </w:t>
      </w:r>
      <w:hyperlink r:id="rId37" w:history="1">
        <w:r>
          <w:rPr>
            <w:color w:val="0000FF"/>
          </w:rPr>
          <w:t>35</w:t>
        </w:r>
      </w:hyperlink>
      <w:r>
        <w:t xml:space="preserve"> - </w:t>
      </w:r>
      <w:hyperlink r:id="rId38" w:history="1">
        <w:r>
          <w:rPr>
            <w:color w:val="0000FF"/>
          </w:rPr>
          <w:t>37</w:t>
        </w:r>
      </w:hyperlink>
      <w:r>
        <w:t xml:space="preserve">, </w:t>
      </w:r>
      <w:hyperlink r:id="rId39" w:history="1">
        <w:r>
          <w:rPr>
            <w:color w:val="0000FF"/>
          </w:rPr>
          <w:t>41</w:t>
        </w:r>
      </w:hyperlink>
      <w:r>
        <w:t xml:space="preserve">, </w:t>
      </w:r>
      <w:hyperlink r:id="rId40" w:history="1">
        <w:r>
          <w:rPr>
            <w:color w:val="0000FF"/>
          </w:rPr>
          <w:t>47</w:t>
        </w:r>
      </w:hyperlink>
      <w:r>
        <w:t xml:space="preserve"> - </w:t>
      </w:r>
      <w:hyperlink r:id="rId41" w:history="1">
        <w:r>
          <w:rPr>
            <w:color w:val="0000FF"/>
          </w:rPr>
          <w:t>49</w:t>
        </w:r>
      </w:hyperlink>
      <w:r>
        <w:t xml:space="preserve"> перечня, предусмотренного приложением к постановлению Правительства РФ от 14 июля 2014 года N 656 (далее по тексту - Перечень). Указанные товары должны быть изготовлены в соответствии с критериями определения страны происхождения товаров, предусмотренными </w:t>
      </w:r>
      <w:hyperlink r:id="rId42" w:history="1">
        <w:r>
          <w:rPr>
            <w:color w:val="0000FF"/>
          </w:rPr>
          <w:t>Правилами</w:t>
        </w:r>
      </w:hyperlink>
      <w:r>
        <w:t xml:space="preserve"> определения страны происхождения товаров, являющимися неотъемлемой частью </w:t>
      </w:r>
      <w:hyperlink r:id="rId43" w:history="1">
        <w:r>
          <w:rPr>
            <w:color w:val="0000FF"/>
          </w:rPr>
          <w:t>Соглашения</w:t>
        </w:r>
      </w:hyperlink>
      <w:r>
        <w:t xml:space="preserve"> о Правилах определения страны происхождения товаров в Содружестве Независимых Государств от 20 ноября 2009 года (далее по тексту - Правила от 20 ноября 2009 года).</w:t>
      </w:r>
      <w:proofErr w:type="gramEnd"/>
    </w:p>
    <w:p w:rsidR="004E26C2" w:rsidRDefault="004E26C2">
      <w:pPr>
        <w:pStyle w:val="ConsPlusNormal"/>
        <w:jc w:val="both"/>
      </w:pPr>
      <w:r>
        <w:t xml:space="preserve">(п. 3.1 в ред. </w:t>
      </w:r>
      <w:hyperlink r:id="rId44" w:history="1">
        <w:r>
          <w:rPr>
            <w:color w:val="0000FF"/>
          </w:rPr>
          <w:t>Приказа</w:t>
        </w:r>
      </w:hyperlink>
      <w:r>
        <w:t xml:space="preserve"> ТПП РФ от 31.08.2017 N 67)</w:t>
      </w:r>
    </w:p>
    <w:p w:rsidR="004E26C2" w:rsidRDefault="004E26C2">
      <w:pPr>
        <w:pStyle w:val="ConsPlusNormal"/>
        <w:spacing w:before="220"/>
        <w:ind w:firstLine="540"/>
        <w:jc w:val="both"/>
      </w:pPr>
      <w:r>
        <w:t xml:space="preserve">3.1.1. Таблица соответствия кодов Общероссийского </w:t>
      </w:r>
      <w:hyperlink r:id="rId45" w:history="1">
        <w:r>
          <w:rPr>
            <w:color w:val="0000FF"/>
          </w:rPr>
          <w:t>классификатора</w:t>
        </w:r>
      </w:hyperlink>
      <w:r>
        <w:t xml:space="preserve"> продукции по видам экономической деятельности </w:t>
      </w:r>
      <w:proofErr w:type="gramStart"/>
      <w:r>
        <w:t>ОК</w:t>
      </w:r>
      <w:proofErr w:type="gramEnd"/>
      <w:r>
        <w:t xml:space="preserve"> 034-2014 (КПЕС 2008) (далее по тексту - ОКПД 2 ОК 034-2014 (КПЕС 2008) с кодами </w:t>
      </w:r>
      <w:hyperlink r:id="rId46" w:history="1">
        <w:r>
          <w:rPr>
            <w:color w:val="0000FF"/>
          </w:rPr>
          <w:t>ТН ВЭД ЕАЭС</w:t>
        </w:r>
      </w:hyperlink>
      <w:r>
        <w:t xml:space="preserve"> для товаров, указанных в </w:t>
      </w:r>
      <w:hyperlink r:id="rId47" w:history="1">
        <w:r>
          <w:rPr>
            <w:color w:val="0000FF"/>
          </w:rPr>
          <w:t>пунктах 4</w:t>
        </w:r>
      </w:hyperlink>
      <w:r>
        <w:t xml:space="preserve">, </w:t>
      </w:r>
      <w:hyperlink r:id="rId48" w:history="1">
        <w:r>
          <w:rPr>
            <w:color w:val="0000FF"/>
          </w:rPr>
          <w:t>5</w:t>
        </w:r>
      </w:hyperlink>
      <w:r>
        <w:t xml:space="preserve">, </w:t>
      </w:r>
      <w:hyperlink r:id="rId49" w:history="1">
        <w:r>
          <w:rPr>
            <w:color w:val="0000FF"/>
          </w:rPr>
          <w:t>17</w:t>
        </w:r>
      </w:hyperlink>
      <w:r>
        <w:t xml:space="preserve">, </w:t>
      </w:r>
      <w:hyperlink r:id="rId50" w:history="1">
        <w:r>
          <w:rPr>
            <w:color w:val="0000FF"/>
          </w:rPr>
          <w:t>19</w:t>
        </w:r>
      </w:hyperlink>
      <w:r>
        <w:t xml:space="preserve">, </w:t>
      </w:r>
      <w:hyperlink r:id="rId51" w:history="1">
        <w:r>
          <w:rPr>
            <w:color w:val="0000FF"/>
          </w:rPr>
          <w:t>29</w:t>
        </w:r>
      </w:hyperlink>
      <w:r>
        <w:t xml:space="preserve">, </w:t>
      </w:r>
      <w:hyperlink r:id="rId52" w:history="1">
        <w:r>
          <w:rPr>
            <w:color w:val="0000FF"/>
          </w:rPr>
          <w:t>32</w:t>
        </w:r>
      </w:hyperlink>
      <w:r>
        <w:t xml:space="preserve">, </w:t>
      </w:r>
      <w:hyperlink r:id="rId53" w:history="1">
        <w:r>
          <w:rPr>
            <w:color w:val="0000FF"/>
          </w:rPr>
          <w:t>35</w:t>
        </w:r>
      </w:hyperlink>
      <w:r>
        <w:t xml:space="preserve"> - </w:t>
      </w:r>
      <w:hyperlink r:id="rId54" w:history="1">
        <w:r>
          <w:rPr>
            <w:color w:val="0000FF"/>
          </w:rPr>
          <w:t>37</w:t>
        </w:r>
      </w:hyperlink>
      <w:r>
        <w:t xml:space="preserve">, </w:t>
      </w:r>
      <w:hyperlink r:id="rId55" w:history="1">
        <w:r>
          <w:rPr>
            <w:color w:val="0000FF"/>
          </w:rPr>
          <w:t>41</w:t>
        </w:r>
      </w:hyperlink>
      <w:r>
        <w:t xml:space="preserve">, </w:t>
      </w:r>
      <w:hyperlink r:id="rId56" w:history="1">
        <w:r>
          <w:rPr>
            <w:color w:val="0000FF"/>
          </w:rPr>
          <w:t>47</w:t>
        </w:r>
      </w:hyperlink>
      <w:r>
        <w:t xml:space="preserve"> - </w:t>
      </w:r>
      <w:hyperlink r:id="rId57" w:history="1">
        <w:r>
          <w:rPr>
            <w:color w:val="0000FF"/>
          </w:rPr>
          <w:t>49</w:t>
        </w:r>
      </w:hyperlink>
      <w:r>
        <w:t xml:space="preserve"> Перечня, приводятся в </w:t>
      </w:r>
      <w:hyperlink w:anchor="P332" w:history="1">
        <w:r>
          <w:rPr>
            <w:color w:val="0000FF"/>
          </w:rPr>
          <w:t>приложении 2</w:t>
        </w:r>
      </w:hyperlink>
      <w:r>
        <w:t xml:space="preserve"> к настоящему Положению.</w:t>
      </w:r>
    </w:p>
    <w:p w:rsidR="004E26C2" w:rsidRDefault="004E26C2">
      <w:pPr>
        <w:pStyle w:val="ConsPlusNormal"/>
        <w:jc w:val="both"/>
      </w:pPr>
      <w:r>
        <w:t xml:space="preserve">(пп. 3.1.1 в ред. </w:t>
      </w:r>
      <w:hyperlink r:id="rId58" w:history="1">
        <w:r>
          <w:rPr>
            <w:color w:val="0000FF"/>
          </w:rPr>
          <w:t>Приказа</w:t>
        </w:r>
      </w:hyperlink>
      <w:r>
        <w:t xml:space="preserve"> ТПП РФ от 31.08.2017 N 67)</w:t>
      </w:r>
    </w:p>
    <w:p w:rsidR="004E26C2" w:rsidRDefault="004E26C2">
      <w:pPr>
        <w:pStyle w:val="ConsPlusNormal"/>
        <w:spacing w:before="220"/>
        <w:ind w:firstLine="540"/>
        <w:jc w:val="both"/>
      </w:pPr>
      <w:r>
        <w:t xml:space="preserve">3.1.2. Сертификаты </w:t>
      </w:r>
      <w:hyperlink r:id="rId59" w:history="1">
        <w:r>
          <w:rPr>
            <w:color w:val="0000FF"/>
          </w:rPr>
          <w:t>формы СТ-1</w:t>
        </w:r>
      </w:hyperlink>
      <w:r>
        <w:t xml:space="preserve"> при условии выполнения требований, предусмотренных </w:t>
      </w:r>
      <w:hyperlink w:anchor="P44" w:history="1">
        <w:r>
          <w:rPr>
            <w:color w:val="0000FF"/>
          </w:rPr>
          <w:t>пунктом 3.1 раздела 3</w:t>
        </w:r>
      </w:hyperlink>
      <w:r>
        <w:t xml:space="preserve"> настоящего Положения, выдаются на товары, происходящие из Российской Федерации, а также государств - членов Евразийского экономического союза.</w:t>
      </w:r>
    </w:p>
    <w:p w:rsidR="004E26C2" w:rsidRDefault="004E26C2">
      <w:pPr>
        <w:pStyle w:val="ConsPlusNormal"/>
        <w:jc w:val="both"/>
      </w:pPr>
      <w:r>
        <w:t>(</w:t>
      </w:r>
      <w:proofErr w:type="gramStart"/>
      <w:r>
        <w:t>в</w:t>
      </w:r>
      <w:proofErr w:type="gramEnd"/>
      <w:r>
        <w:t xml:space="preserve"> ред. Приказов ТПП РФ от 16.03.2015 </w:t>
      </w:r>
      <w:hyperlink r:id="rId60" w:history="1">
        <w:r>
          <w:rPr>
            <w:color w:val="0000FF"/>
          </w:rPr>
          <w:t>N 19</w:t>
        </w:r>
      </w:hyperlink>
      <w:r>
        <w:t xml:space="preserve">, от 31.08.2017 </w:t>
      </w:r>
      <w:hyperlink r:id="rId61" w:history="1">
        <w:r>
          <w:rPr>
            <w:color w:val="0000FF"/>
          </w:rPr>
          <w:t>N 67</w:t>
        </w:r>
      </w:hyperlink>
      <w:r>
        <w:t>)</w:t>
      </w:r>
    </w:p>
    <w:p w:rsidR="004E26C2" w:rsidRDefault="004E26C2">
      <w:pPr>
        <w:pStyle w:val="ConsPlusNormal"/>
        <w:spacing w:before="220"/>
        <w:ind w:firstLine="540"/>
        <w:jc w:val="both"/>
      </w:pPr>
      <w:r>
        <w:t xml:space="preserve">На товары, происходящие из третьих стран, включая другие государства - участники </w:t>
      </w:r>
      <w:hyperlink r:id="rId62" w:history="1">
        <w:r>
          <w:rPr>
            <w:color w:val="0000FF"/>
          </w:rPr>
          <w:t>Соглашения</w:t>
        </w:r>
      </w:hyperlink>
      <w:r>
        <w:t xml:space="preserve"> о </w:t>
      </w:r>
      <w:hyperlink r:id="rId63" w:history="1">
        <w:r>
          <w:rPr>
            <w:color w:val="0000FF"/>
          </w:rPr>
          <w:t>Правилах</w:t>
        </w:r>
      </w:hyperlink>
      <w:r>
        <w:t xml:space="preserve"> определения страны происхождения товаров в Содружестве Независимых Государств от 20 ноября 2009 года, сертификаты </w:t>
      </w:r>
      <w:hyperlink r:id="rId64" w:history="1">
        <w:r>
          <w:rPr>
            <w:color w:val="0000FF"/>
          </w:rPr>
          <w:t>формы СТ-1</w:t>
        </w:r>
      </w:hyperlink>
      <w:r>
        <w:t xml:space="preserve"> не выдаются.</w:t>
      </w:r>
    </w:p>
    <w:p w:rsidR="004E26C2" w:rsidRDefault="004E26C2">
      <w:pPr>
        <w:pStyle w:val="ConsPlusNormal"/>
        <w:spacing w:before="220"/>
        <w:ind w:firstLine="540"/>
        <w:jc w:val="both"/>
      </w:pPr>
      <w:r>
        <w:t xml:space="preserve">3.2. Если иное не предусмотрено настоящим Положением, сертификат </w:t>
      </w:r>
      <w:hyperlink r:id="rId65" w:history="1">
        <w:r>
          <w:rPr>
            <w:color w:val="0000FF"/>
          </w:rPr>
          <w:t>формы СТ-1</w:t>
        </w:r>
      </w:hyperlink>
      <w:r>
        <w:t xml:space="preserve"> оформляется на основании первичного акта экспертизы, выполненного экспертами уполномоченной ТПП, которая расположена в месте нахождения непосредственного производителя товара - объекта закупок (его филиала, обособленного подразделения). Указанные первичные акты экспертизы оформляются на постоянную номенклатуру товаров сроком на один год (далее - Годовые акты экспертизы).</w:t>
      </w:r>
    </w:p>
    <w:p w:rsidR="004E26C2" w:rsidRDefault="004E26C2">
      <w:pPr>
        <w:pStyle w:val="ConsPlusNormal"/>
        <w:spacing w:before="220"/>
        <w:ind w:firstLine="540"/>
        <w:jc w:val="both"/>
      </w:pPr>
      <w:hyperlink r:id="rId66" w:history="1">
        <w:r>
          <w:rPr>
            <w:color w:val="0000FF"/>
          </w:rPr>
          <w:t>Порядок</w:t>
        </w:r>
      </w:hyperlink>
      <w:r>
        <w:t xml:space="preserve"> заполнения Годовых актов экспертизы, а также порядок получения таких документов уполномоченными ТПП, которые на их основании непосредственно выдают сертификаты </w:t>
      </w:r>
      <w:hyperlink r:id="rId67" w:history="1">
        <w:r>
          <w:rPr>
            <w:color w:val="0000FF"/>
          </w:rPr>
          <w:t>формы СТ-1</w:t>
        </w:r>
      </w:hyperlink>
      <w:r>
        <w:t>, утверждаются ТПП России.</w:t>
      </w:r>
    </w:p>
    <w:p w:rsidR="004E26C2" w:rsidRDefault="004E26C2">
      <w:pPr>
        <w:pStyle w:val="ConsPlusNormal"/>
        <w:spacing w:before="220"/>
        <w:ind w:firstLine="540"/>
        <w:jc w:val="both"/>
      </w:pPr>
      <w:r>
        <w:t xml:space="preserve">3.3. Сертификаты </w:t>
      </w:r>
      <w:hyperlink r:id="rId68" w:history="1">
        <w:r>
          <w:rPr>
            <w:color w:val="0000FF"/>
          </w:rPr>
          <w:t>формы СТ-1</w:t>
        </w:r>
      </w:hyperlink>
      <w:r>
        <w:t xml:space="preserve"> выдаются уполномоченными Т</w:t>
      </w:r>
      <w:proofErr w:type="gramStart"/>
      <w:r>
        <w:t>ПП с пр</w:t>
      </w:r>
      <w:proofErr w:type="gramEnd"/>
      <w:r>
        <w:t>именением программного комплекса по оформлению, выдаче и учету сертификатов происхождения, разрабатываемого и внедряемого ТПП России.</w:t>
      </w:r>
    </w:p>
    <w:p w:rsidR="004E26C2" w:rsidRDefault="004E26C2">
      <w:pPr>
        <w:pStyle w:val="ConsPlusNormal"/>
        <w:spacing w:before="220"/>
        <w:ind w:firstLine="540"/>
        <w:jc w:val="both"/>
      </w:pPr>
      <w:r>
        <w:t xml:space="preserve">3.4. Сертификаты </w:t>
      </w:r>
      <w:hyperlink r:id="rId69" w:history="1">
        <w:r>
          <w:rPr>
            <w:color w:val="0000FF"/>
          </w:rPr>
          <w:t>формы СТ-1</w:t>
        </w:r>
      </w:hyperlink>
      <w:r>
        <w:t xml:space="preserve"> в электронном виде направляются Уполномоченными ТПП в центральную базу данных ТПП России в течение двух рабочих дней.</w:t>
      </w:r>
    </w:p>
    <w:p w:rsidR="004E26C2" w:rsidRDefault="004E26C2">
      <w:pPr>
        <w:pStyle w:val="ConsPlusNormal"/>
        <w:spacing w:before="220"/>
        <w:ind w:firstLine="540"/>
        <w:jc w:val="both"/>
      </w:pPr>
      <w:r>
        <w:t xml:space="preserve">3.5. ТПП России ведет единую электронную базу данных сертификатов </w:t>
      </w:r>
      <w:hyperlink r:id="rId70" w:history="1">
        <w:r>
          <w:rPr>
            <w:color w:val="0000FF"/>
          </w:rPr>
          <w:t>формы СТ-1</w:t>
        </w:r>
      </w:hyperlink>
      <w:r>
        <w:t>, выдаваемых на территории Российской Федерации.</w:t>
      </w:r>
    </w:p>
    <w:p w:rsidR="004E26C2" w:rsidRDefault="004E26C2">
      <w:pPr>
        <w:pStyle w:val="ConsPlusNormal"/>
        <w:spacing w:before="220"/>
        <w:ind w:firstLine="540"/>
        <w:jc w:val="both"/>
      </w:pPr>
      <w:r>
        <w:t>3.6. ТПП России размещает на информационном ресурсе ТПП РФ сведения о производителях и товарах, на которые оформлены Годовые акты экспертизы.</w:t>
      </w:r>
    </w:p>
    <w:p w:rsidR="004E26C2" w:rsidRDefault="004E26C2">
      <w:pPr>
        <w:pStyle w:val="ConsPlusNormal"/>
        <w:spacing w:before="220"/>
        <w:ind w:firstLine="540"/>
        <w:jc w:val="both"/>
      </w:pPr>
      <w:r>
        <w:t xml:space="preserve">3.7. Сертификат </w:t>
      </w:r>
      <w:hyperlink r:id="rId71" w:history="1">
        <w:r>
          <w:rPr>
            <w:color w:val="0000FF"/>
          </w:rPr>
          <w:t>формы СТ-1</w:t>
        </w:r>
      </w:hyperlink>
      <w:r>
        <w:t xml:space="preserve"> прекращает свое действие после завершения закупки товара для обеспечения государственных или муниципальных нужд, </w:t>
      </w:r>
      <w:proofErr w:type="gramStart"/>
      <w:r>
        <w:t>для</w:t>
      </w:r>
      <w:proofErr w:type="gramEnd"/>
      <w:r>
        <w:t xml:space="preserve"> которой он был предназначен.</w:t>
      </w:r>
    </w:p>
    <w:p w:rsidR="004E26C2" w:rsidRDefault="004E26C2">
      <w:pPr>
        <w:pStyle w:val="ConsPlusNormal"/>
        <w:spacing w:before="220"/>
        <w:ind w:firstLine="540"/>
        <w:jc w:val="both"/>
      </w:pPr>
      <w:bookmarkStart w:id="1" w:name="P58"/>
      <w:bookmarkEnd w:id="1"/>
      <w:r>
        <w:t xml:space="preserve">3.8. В случае утраты или повреждения сертификата </w:t>
      </w:r>
      <w:hyperlink r:id="rId72" w:history="1">
        <w:r>
          <w:rPr>
            <w:color w:val="0000FF"/>
          </w:rPr>
          <w:t>формы СТ-1</w:t>
        </w:r>
      </w:hyperlink>
      <w:r>
        <w:t xml:space="preserve"> по письменной просьбе заявителя выдается его дубликат. При выдаче дубликата в </w:t>
      </w:r>
      <w:hyperlink r:id="rId73" w:history="1">
        <w:r>
          <w:rPr>
            <w:color w:val="0000FF"/>
          </w:rPr>
          <w:t>графе 12</w:t>
        </w:r>
      </w:hyperlink>
      <w:r>
        <w:t xml:space="preserve"> указываются дата выдачи дубликата, а в </w:t>
      </w:r>
      <w:hyperlink r:id="rId74" w:history="1">
        <w:r>
          <w:rPr>
            <w:color w:val="0000FF"/>
          </w:rPr>
          <w:t>графе 5</w:t>
        </w:r>
      </w:hyperlink>
      <w:r>
        <w:t xml:space="preserve"> - слово "Дубликат", номер и дата утраченного или поврежденного </w:t>
      </w:r>
      <w:r>
        <w:lastRenderedPageBreak/>
        <w:t xml:space="preserve">оригинала сертификата </w:t>
      </w:r>
      <w:hyperlink r:id="rId75" w:history="1">
        <w:r>
          <w:rPr>
            <w:color w:val="0000FF"/>
          </w:rPr>
          <w:t>СТ-1</w:t>
        </w:r>
      </w:hyperlink>
      <w:r>
        <w:t xml:space="preserve">. Дубликат сертификата формы СТ-1 вступает в силу </w:t>
      </w:r>
      <w:proofErr w:type="gramStart"/>
      <w:r>
        <w:t>с даты выдачи</w:t>
      </w:r>
      <w:proofErr w:type="gramEnd"/>
      <w:r>
        <w:t xml:space="preserve"> оригинала и прекращает свое действие после завершения закупки, для которой оригинал сертификата </w:t>
      </w:r>
      <w:hyperlink r:id="rId76" w:history="1">
        <w:r>
          <w:rPr>
            <w:color w:val="0000FF"/>
          </w:rPr>
          <w:t>СТ-1</w:t>
        </w:r>
      </w:hyperlink>
      <w:r>
        <w:t xml:space="preserve"> был предназначен.</w:t>
      </w:r>
    </w:p>
    <w:p w:rsidR="004E26C2" w:rsidRDefault="004E26C2">
      <w:pPr>
        <w:pStyle w:val="ConsPlusNormal"/>
        <w:spacing w:before="220"/>
        <w:ind w:firstLine="540"/>
        <w:jc w:val="both"/>
      </w:pPr>
      <w:r>
        <w:t xml:space="preserve">3.9. Копии сертификатов </w:t>
      </w:r>
      <w:hyperlink r:id="rId77" w:history="1">
        <w:r>
          <w:rPr>
            <w:color w:val="0000FF"/>
          </w:rPr>
          <w:t>формы СТ-1</w:t>
        </w:r>
      </w:hyperlink>
      <w:r>
        <w:t xml:space="preserve">, другие документы, на основании которых были выданы указанные документы, хранятся в уполномоченной ТПП в течение трех лет </w:t>
      </w:r>
      <w:proofErr w:type="gramStart"/>
      <w:r>
        <w:t>с даты выдачи</w:t>
      </w:r>
      <w:proofErr w:type="gramEnd"/>
      <w:r>
        <w:t>.</w:t>
      </w:r>
    </w:p>
    <w:p w:rsidR="004E26C2" w:rsidRDefault="004E26C2">
      <w:pPr>
        <w:pStyle w:val="ConsPlusNormal"/>
        <w:jc w:val="both"/>
      </w:pPr>
    </w:p>
    <w:p w:rsidR="004E26C2" w:rsidRDefault="004E26C2">
      <w:pPr>
        <w:pStyle w:val="ConsPlusTitle"/>
        <w:ind w:firstLine="540"/>
        <w:jc w:val="both"/>
        <w:outlineLvl w:val="1"/>
      </w:pPr>
      <w:r>
        <w:t>Раздел 4. Перечень и порядок предоставления документов, необходимых для получения сертификата формы СТ-1.</w:t>
      </w:r>
    </w:p>
    <w:p w:rsidR="004E26C2" w:rsidRDefault="004E26C2">
      <w:pPr>
        <w:pStyle w:val="ConsPlusNormal"/>
        <w:jc w:val="both"/>
      </w:pPr>
    </w:p>
    <w:p w:rsidR="004E26C2" w:rsidRDefault="004E26C2">
      <w:pPr>
        <w:pStyle w:val="ConsPlusNormal"/>
        <w:ind w:firstLine="540"/>
        <w:jc w:val="both"/>
      </w:pPr>
      <w:bookmarkStart w:id="2" w:name="P63"/>
      <w:bookmarkEnd w:id="2"/>
      <w:r>
        <w:t xml:space="preserve">4.1. Для получения сертификата </w:t>
      </w:r>
      <w:hyperlink r:id="rId78" w:history="1">
        <w:r>
          <w:rPr>
            <w:color w:val="0000FF"/>
          </w:rPr>
          <w:t>СТ-1</w:t>
        </w:r>
      </w:hyperlink>
      <w:r>
        <w:t xml:space="preserve"> участник закупки представляет в уполномоченную ТПП заявление с просьбой о выдаче сертификата формы СТ-1 (далее - заявление), которое подписывается руководителем заявителя (участника закупок) или уполномоченным лицом, действующим на основании доверенности или приказа (распоряжения) заявителя.</w:t>
      </w:r>
    </w:p>
    <w:p w:rsidR="004E26C2" w:rsidRDefault="004E26C2">
      <w:pPr>
        <w:pStyle w:val="ConsPlusNormal"/>
        <w:spacing w:before="220"/>
        <w:ind w:firstLine="540"/>
        <w:jc w:val="both"/>
      </w:pPr>
      <w:r>
        <w:t xml:space="preserve">В заявлении указываются наименование и адрес заказчика (организатора закупки); идентификационный код закупки; наименование товара - объекта закупок (с указанием марки, модели, иной маркировки, необходимой для идентификации товара, а также кода классификации по </w:t>
      </w:r>
      <w:hyperlink r:id="rId79" w:history="1">
        <w:r>
          <w:rPr>
            <w:color w:val="0000FF"/>
          </w:rPr>
          <w:t xml:space="preserve">ОКПД 2 </w:t>
        </w:r>
        <w:proofErr w:type="gramStart"/>
        <w:r>
          <w:rPr>
            <w:color w:val="0000FF"/>
          </w:rPr>
          <w:t>ОК</w:t>
        </w:r>
        <w:proofErr w:type="gramEnd"/>
        <w:r>
          <w:rPr>
            <w:color w:val="0000FF"/>
          </w:rPr>
          <w:t xml:space="preserve"> 034-2014</w:t>
        </w:r>
      </w:hyperlink>
      <w:r>
        <w:t xml:space="preserve"> (КПЕС 2008)), его количество, наименование и адрес производителя товара, другая информация, необходимая для оформления и выдачи сертификата </w:t>
      </w:r>
      <w:hyperlink r:id="rId80" w:history="1">
        <w:r>
          <w:rPr>
            <w:color w:val="0000FF"/>
          </w:rPr>
          <w:t>формы СТ-1</w:t>
        </w:r>
      </w:hyperlink>
      <w:r>
        <w:t xml:space="preserve">, а также запись заявителя о том, что он несет ответственность за достоверность представленных сведений и документов (форма заявления </w:t>
      </w:r>
      <w:proofErr w:type="gramStart"/>
      <w:r>
        <w:t>приведена</w:t>
      </w:r>
      <w:proofErr w:type="gramEnd"/>
      <w:r>
        <w:t xml:space="preserve"> в </w:t>
      </w:r>
      <w:hyperlink w:anchor="P427" w:history="1">
        <w:r>
          <w:rPr>
            <w:color w:val="0000FF"/>
          </w:rPr>
          <w:t>приложении 3</w:t>
        </w:r>
      </w:hyperlink>
      <w:r>
        <w:t xml:space="preserve"> к настоящему Положению).</w:t>
      </w:r>
    </w:p>
    <w:p w:rsidR="004E26C2" w:rsidRDefault="004E26C2">
      <w:pPr>
        <w:pStyle w:val="ConsPlusNormal"/>
        <w:jc w:val="both"/>
      </w:pPr>
      <w:r>
        <w:t xml:space="preserve">(в ред. </w:t>
      </w:r>
      <w:hyperlink r:id="rId81" w:history="1">
        <w:r>
          <w:rPr>
            <w:color w:val="0000FF"/>
          </w:rPr>
          <w:t>Приказа</w:t>
        </w:r>
      </w:hyperlink>
      <w:r>
        <w:t xml:space="preserve"> ТПП РФ от 31.08.2017 N 67)</w:t>
      </w:r>
    </w:p>
    <w:p w:rsidR="004E26C2" w:rsidRDefault="004E26C2">
      <w:pPr>
        <w:pStyle w:val="ConsPlusNormal"/>
        <w:spacing w:before="220"/>
        <w:ind w:firstLine="540"/>
        <w:jc w:val="both"/>
      </w:pPr>
      <w:r>
        <w:t>Заявлением также подтверждается, что в случае, если заявитель будет определен в качестве поставщика объекта закупки, то:</w:t>
      </w:r>
    </w:p>
    <w:p w:rsidR="004E26C2" w:rsidRDefault="004E26C2">
      <w:pPr>
        <w:pStyle w:val="ConsPlusNormal"/>
        <w:spacing w:before="220"/>
        <w:ind w:firstLine="540"/>
        <w:jc w:val="both"/>
      </w:pPr>
      <w:r>
        <w:t xml:space="preserve">- поставляемый по контракту товар будет соответствовать требованию </w:t>
      </w:r>
      <w:hyperlink r:id="rId82" w:history="1">
        <w:r>
          <w:rPr>
            <w:color w:val="0000FF"/>
          </w:rPr>
          <w:t>подпункта 7 пункта 1 статьи 33</w:t>
        </w:r>
      </w:hyperlink>
      <w:r>
        <w:t xml:space="preserve"> Закона N 44-ФЗ;</w:t>
      </w:r>
    </w:p>
    <w:p w:rsidR="004E26C2" w:rsidRDefault="004E26C2">
      <w:pPr>
        <w:pStyle w:val="ConsPlusNormal"/>
        <w:spacing w:before="220"/>
        <w:ind w:firstLine="540"/>
        <w:jc w:val="both"/>
      </w:pPr>
      <w:r>
        <w:t>- заявитель принимает на себя обязательство письменно уведомить уполномоченную ТПП об исполнении контракта на такую закупку в течение пятнадцати рабочих дней с момента его заключения.</w:t>
      </w:r>
    </w:p>
    <w:p w:rsidR="004E26C2" w:rsidRDefault="004E26C2">
      <w:pPr>
        <w:pStyle w:val="ConsPlusNormal"/>
        <w:spacing w:before="220"/>
        <w:ind w:firstLine="540"/>
        <w:jc w:val="both"/>
      </w:pPr>
      <w:r>
        <w:t>В заявлении может быть указана дополнительная информация, связанная с участием в закупках, о которой заявитель - участник закупок считает необходимым уведомить уполномоченную ТПП (например, о находящемся в его собственности товаре - объекте закупки).</w:t>
      </w:r>
    </w:p>
    <w:p w:rsidR="004E26C2" w:rsidRDefault="004E26C2">
      <w:pPr>
        <w:pStyle w:val="ConsPlusNormal"/>
        <w:spacing w:before="220"/>
        <w:ind w:firstLine="540"/>
        <w:jc w:val="both"/>
      </w:pPr>
      <w:bookmarkStart w:id="3" w:name="P70"/>
      <w:bookmarkEnd w:id="3"/>
      <w:r>
        <w:t>4.2. К заявлению прилагаются следующие сведения и документы &lt;1&gt;:</w:t>
      </w:r>
    </w:p>
    <w:p w:rsidR="004E26C2" w:rsidRDefault="004E26C2">
      <w:pPr>
        <w:pStyle w:val="ConsPlusNormal"/>
        <w:spacing w:before="220"/>
        <w:ind w:firstLine="540"/>
        <w:jc w:val="both"/>
      </w:pPr>
      <w:r>
        <w:t>--------------------------------</w:t>
      </w:r>
    </w:p>
    <w:p w:rsidR="004E26C2" w:rsidRDefault="004E26C2">
      <w:pPr>
        <w:pStyle w:val="ConsPlusNormal"/>
        <w:spacing w:before="220"/>
        <w:ind w:firstLine="540"/>
        <w:jc w:val="both"/>
      </w:pPr>
      <w:r>
        <w:t>&lt;1&gt; Документы, необходимые для выдачи актов экспертизы и ранее представленные в Уполномоченную ТПП, могут не представляться при условии, что в них не вносились изменения и дополнения. При этом сведения о таких документах вносятся в заявление.</w:t>
      </w:r>
    </w:p>
    <w:p w:rsidR="004E26C2" w:rsidRDefault="004E26C2">
      <w:pPr>
        <w:pStyle w:val="ConsPlusNormal"/>
        <w:jc w:val="both"/>
      </w:pPr>
    </w:p>
    <w:p w:rsidR="004E26C2" w:rsidRDefault="004E26C2">
      <w:pPr>
        <w:pStyle w:val="ConsPlusNormal"/>
        <w:ind w:firstLine="540"/>
        <w:jc w:val="both"/>
      </w:pPr>
      <w:r>
        <w:t xml:space="preserve">4.2.1. </w:t>
      </w:r>
      <w:proofErr w:type="gramStart"/>
      <w:r>
        <w:t>Правоустанавливающие и регистрационные документы заявителя (копии учредительных документов, справка из ФНС о постановке на учет в налоговом органе с указанием ОГРН, информационное письмо из Росстата с указанием кода ОКПО (индивидуальный предприниматель представляет копию свидетельства индивидуального частного предпринимателя и копию общегражданского паспорта), для физического лица - копия общегражданского паспорта.</w:t>
      </w:r>
      <w:proofErr w:type="gramEnd"/>
    </w:p>
    <w:p w:rsidR="004E26C2" w:rsidRDefault="004E26C2">
      <w:pPr>
        <w:pStyle w:val="ConsPlusNormal"/>
        <w:spacing w:before="220"/>
        <w:ind w:firstLine="540"/>
        <w:jc w:val="both"/>
      </w:pPr>
      <w:r>
        <w:t>4.2.2. При наличии Годового акта экспертизы заявитель указывает в заявлении сведения о Годовом акте экспертизы (номер, дата, наименование выдавшей его уполномоченной ТПП &lt;1&gt;).</w:t>
      </w:r>
    </w:p>
    <w:p w:rsidR="004E26C2" w:rsidRDefault="004E26C2">
      <w:pPr>
        <w:pStyle w:val="ConsPlusNormal"/>
        <w:spacing w:before="220"/>
        <w:ind w:firstLine="540"/>
        <w:jc w:val="both"/>
      </w:pPr>
      <w:r>
        <w:lastRenderedPageBreak/>
        <w:t>--------------------------------</w:t>
      </w:r>
    </w:p>
    <w:p w:rsidR="004E26C2" w:rsidRDefault="004E26C2">
      <w:pPr>
        <w:pStyle w:val="ConsPlusNormal"/>
        <w:spacing w:before="220"/>
        <w:ind w:firstLine="540"/>
        <w:jc w:val="both"/>
      </w:pPr>
      <w:r>
        <w:t>&lt;1&gt; Сведения о Годовом акте экспертизы (номер, дата, наименование выдавшей его Уполномоченной ТПП) размещаются на информационном ресурсе ТПП РФ.</w:t>
      </w:r>
    </w:p>
    <w:p w:rsidR="004E26C2" w:rsidRDefault="004E26C2">
      <w:pPr>
        <w:pStyle w:val="ConsPlusNormal"/>
        <w:jc w:val="both"/>
      </w:pPr>
    </w:p>
    <w:p w:rsidR="004E26C2" w:rsidRDefault="004E26C2">
      <w:pPr>
        <w:pStyle w:val="ConsPlusNormal"/>
        <w:ind w:firstLine="540"/>
        <w:jc w:val="both"/>
      </w:pPr>
      <w:bookmarkStart w:id="4" w:name="P79"/>
      <w:bookmarkEnd w:id="4"/>
      <w:r>
        <w:t>4.2.3. При отсутствии Годового акта экспертизы заявитель предоставляет в уполномоченную ТПП следующие сведения и документы:</w:t>
      </w:r>
    </w:p>
    <w:p w:rsidR="004E26C2" w:rsidRDefault="004E26C2">
      <w:pPr>
        <w:pStyle w:val="ConsPlusNormal"/>
        <w:spacing w:before="220"/>
        <w:ind w:firstLine="540"/>
        <w:jc w:val="both"/>
      </w:pPr>
      <w:r>
        <w:t>4.2.3.1. Сведения и документы, подтверждающие наличие производства, а именно:</w:t>
      </w:r>
    </w:p>
    <w:p w:rsidR="004E26C2" w:rsidRDefault="004E26C2">
      <w:pPr>
        <w:pStyle w:val="ConsPlusNormal"/>
        <w:spacing w:before="220"/>
        <w:ind w:firstLine="540"/>
        <w:jc w:val="both"/>
      </w:pPr>
      <w:r>
        <w:t>- наличие производственных площадей (свидетельство о праве собственности или договор аренды и акт приема-передачи производственных площадей);</w:t>
      </w:r>
    </w:p>
    <w:p w:rsidR="004E26C2" w:rsidRDefault="004E26C2">
      <w:pPr>
        <w:pStyle w:val="ConsPlusNormal"/>
        <w:spacing w:before="220"/>
        <w:ind w:firstLine="540"/>
        <w:jc w:val="both"/>
      </w:pPr>
      <w:r>
        <w:t>- сведения о производственных мощностях (перечень оборудования и балансовая справка или договор аренды и акт приема-передачи оборудования);</w:t>
      </w:r>
    </w:p>
    <w:p w:rsidR="004E26C2" w:rsidRDefault="004E26C2">
      <w:pPr>
        <w:pStyle w:val="ConsPlusNormal"/>
        <w:spacing w:before="220"/>
        <w:ind w:firstLine="540"/>
        <w:jc w:val="both"/>
      </w:pPr>
      <w:r>
        <w:t>- сведения о наличии персонала (справка о численности персонала, занятого в производстве, перечень должностей).</w:t>
      </w:r>
    </w:p>
    <w:p w:rsidR="004E26C2" w:rsidRDefault="004E26C2">
      <w:pPr>
        <w:pStyle w:val="ConsPlusNormal"/>
        <w:spacing w:before="220"/>
        <w:ind w:firstLine="540"/>
        <w:jc w:val="both"/>
      </w:pPr>
      <w:r>
        <w:t>4.2.3.2. Сведения и документы, подтверждающие факт изготовления товара, а именно:</w:t>
      </w:r>
    </w:p>
    <w:p w:rsidR="004E26C2" w:rsidRDefault="004E26C2">
      <w:pPr>
        <w:pStyle w:val="ConsPlusNormal"/>
        <w:spacing w:before="220"/>
        <w:ind w:firstLine="540"/>
        <w:jc w:val="both"/>
      </w:pPr>
      <w:r>
        <w:t>- технологическая карта (технологическая инструкция) процесса производства продукции с указанием перечня технологических операций, используемых при изготовлении конечной продукции &lt;1&gt;;</w:t>
      </w:r>
    </w:p>
    <w:p w:rsidR="004E26C2" w:rsidRDefault="004E26C2">
      <w:pPr>
        <w:pStyle w:val="ConsPlusNormal"/>
        <w:spacing w:before="220"/>
        <w:ind w:firstLine="540"/>
        <w:jc w:val="both"/>
      </w:pPr>
      <w:r>
        <w:t>--------------------------------</w:t>
      </w:r>
    </w:p>
    <w:p w:rsidR="004E26C2" w:rsidRDefault="004E26C2">
      <w:pPr>
        <w:pStyle w:val="ConsPlusNormal"/>
        <w:spacing w:before="220"/>
        <w:ind w:firstLine="540"/>
        <w:jc w:val="both"/>
      </w:pPr>
      <w:r>
        <w:t>&lt;1</w:t>
      </w:r>
      <w:proofErr w:type="gramStart"/>
      <w:r>
        <w:t>&gt; Д</w:t>
      </w:r>
      <w:proofErr w:type="gramEnd"/>
      <w:r>
        <w:t>опускается предоставление выписки из технологической карты (технологической инструкции) процесса производства с перечнем и подробным описанием технологических операций, используемых при изготовлении конечной продукции.</w:t>
      </w:r>
    </w:p>
    <w:p w:rsidR="004E26C2" w:rsidRDefault="004E26C2">
      <w:pPr>
        <w:pStyle w:val="ConsPlusNormal"/>
        <w:jc w:val="both"/>
      </w:pPr>
    </w:p>
    <w:p w:rsidR="004E26C2" w:rsidRDefault="004E26C2">
      <w:pPr>
        <w:pStyle w:val="ConsPlusNormal"/>
        <w:ind w:firstLine="540"/>
        <w:jc w:val="both"/>
      </w:pPr>
      <w:r>
        <w:t>- технические регламенты, ГОСТы, стандарт предприятия, технические условия, технологические регламенты;</w:t>
      </w:r>
    </w:p>
    <w:p w:rsidR="004E26C2" w:rsidRDefault="004E26C2">
      <w:pPr>
        <w:pStyle w:val="ConsPlusNormal"/>
        <w:spacing w:before="220"/>
        <w:ind w:firstLine="540"/>
        <w:jc w:val="both"/>
      </w:pPr>
      <w:r>
        <w:t>- лицензии и разрешения на виды работ или виды деятельности, выполняемые в рамках проведения производственных операций;</w:t>
      </w:r>
    </w:p>
    <w:p w:rsidR="004E26C2" w:rsidRDefault="004E26C2">
      <w:pPr>
        <w:pStyle w:val="ConsPlusNormal"/>
        <w:spacing w:before="220"/>
        <w:ind w:firstLine="540"/>
        <w:jc w:val="both"/>
      </w:pPr>
      <w:r>
        <w:t>- сертификат соответствия на продукцию, подлежащую обязательной сертификации;</w:t>
      </w:r>
    </w:p>
    <w:p w:rsidR="004E26C2" w:rsidRDefault="004E26C2">
      <w:pPr>
        <w:pStyle w:val="ConsPlusNormal"/>
        <w:spacing w:before="220"/>
        <w:ind w:firstLine="540"/>
        <w:jc w:val="both"/>
      </w:pPr>
      <w:r>
        <w:t xml:space="preserve">- сведения о присвоенных международных идентификационных кодах изготовителя - World Manufacturer Identifier (WMI) (если </w:t>
      </w:r>
      <w:proofErr w:type="gramStart"/>
      <w:r>
        <w:t>такой</w:t>
      </w:r>
      <w:proofErr w:type="gramEnd"/>
      <w:r>
        <w:t xml:space="preserve"> присвоен);</w:t>
      </w:r>
    </w:p>
    <w:p w:rsidR="004E26C2" w:rsidRDefault="004E26C2">
      <w:pPr>
        <w:pStyle w:val="ConsPlusNormal"/>
        <w:jc w:val="both"/>
      </w:pPr>
      <w:r>
        <w:t xml:space="preserve">(в ред. </w:t>
      </w:r>
      <w:hyperlink r:id="rId83" w:history="1">
        <w:r>
          <w:rPr>
            <w:color w:val="0000FF"/>
          </w:rPr>
          <w:t>Приказа</w:t>
        </w:r>
      </w:hyperlink>
      <w:r>
        <w:t xml:space="preserve"> ТПП РФ от 16.03.2015 N 19)</w:t>
      </w:r>
    </w:p>
    <w:p w:rsidR="004E26C2" w:rsidRDefault="004E26C2">
      <w:pPr>
        <w:pStyle w:val="ConsPlusNormal"/>
        <w:spacing w:before="220"/>
        <w:ind w:firstLine="540"/>
        <w:jc w:val="both"/>
      </w:pPr>
      <w:r>
        <w:t>- сведения о Годовых актах экспертизы в случае использования в производстве конечного товара продукции, на которую имеются такие акты.</w:t>
      </w:r>
    </w:p>
    <w:p w:rsidR="004E26C2" w:rsidRDefault="004E26C2">
      <w:pPr>
        <w:pStyle w:val="ConsPlusNormal"/>
        <w:spacing w:before="220"/>
        <w:ind w:firstLine="540"/>
        <w:jc w:val="both"/>
      </w:pPr>
      <w:r>
        <w:t>4.2.3.3. Для товаров, изготовленных с использованием иностранных товаров, помимо вышеизложенных сведений и документов представляются:</w:t>
      </w:r>
    </w:p>
    <w:p w:rsidR="004E26C2" w:rsidRDefault="004E26C2">
      <w:pPr>
        <w:pStyle w:val="ConsPlusNormal"/>
        <w:spacing w:before="220"/>
        <w:ind w:firstLine="540"/>
        <w:jc w:val="both"/>
      </w:pPr>
      <w:r>
        <w:t xml:space="preserve">- описание всех материалов и комплектующих иностранного происхождения, из которых изготовили товар, с указанием страны происхождения, стоимости и кодов </w:t>
      </w:r>
      <w:hyperlink r:id="rId84" w:history="1">
        <w:r>
          <w:rPr>
            <w:color w:val="0000FF"/>
          </w:rPr>
          <w:t>ТН ВЭД ЕАЭС</w:t>
        </w:r>
      </w:hyperlink>
      <w:r>
        <w:t xml:space="preserve"> (на уровне не менее первых шести знаков);</w:t>
      </w:r>
    </w:p>
    <w:p w:rsidR="004E26C2" w:rsidRDefault="004E26C2">
      <w:pPr>
        <w:pStyle w:val="ConsPlusNormal"/>
        <w:jc w:val="both"/>
      </w:pPr>
      <w:r>
        <w:t xml:space="preserve">(в ред. </w:t>
      </w:r>
      <w:hyperlink r:id="rId85" w:history="1">
        <w:r>
          <w:rPr>
            <w:color w:val="0000FF"/>
          </w:rPr>
          <w:t>Приказа</w:t>
        </w:r>
      </w:hyperlink>
      <w:r>
        <w:t xml:space="preserve"> ТПП РФ от 31.08.2017 N 67)</w:t>
      </w:r>
    </w:p>
    <w:p w:rsidR="004E26C2" w:rsidRDefault="004E26C2">
      <w:pPr>
        <w:pStyle w:val="ConsPlusNormal"/>
        <w:spacing w:before="220"/>
        <w:ind w:firstLine="540"/>
        <w:jc w:val="both"/>
      </w:pPr>
      <w:r>
        <w:t>- калькуляция цены единицы товара на условиях франко-завод предприятия изготовителя;</w:t>
      </w:r>
    </w:p>
    <w:p w:rsidR="004E26C2" w:rsidRDefault="004E26C2">
      <w:pPr>
        <w:pStyle w:val="ConsPlusNormal"/>
        <w:spacing w:before="220"/>
        <w:ind w:firstLine="540"/>
        <w:jc w:val="both"/>
      </w:pPr>
      <w:r>
        <w:t xml:space="preserve">- бухгалтерские документы, подтверждающие расходы, связанные с производством </w:t>
      </w:r>
      <w:r>
        <w:lastRenderedPageBreak/>
        <w:t>конечной продукции, подлежащие включению в расчет цены конечной продукции на условиях франко-завод.</w:t>
      </w:r>
    </w:p>
    <w:p w:rsidR="004E26C2" w:rsidRDefault="004E26C2">
      <w:pPr>
        <w:pStyle w:val="ConsPlusNormal"/>
        <w:spacing w:before="220"/>
        <w:ind w:firstLine="540"/>
        <w:jc w:val="both"/>
      </w:pPr>
      <w:r>
        <w:t xml:space="preserve">4.2.4. </w:t>
      </w:r>
      <w:proofErr w:type="gramStart"/>
      <w:r>
        <w:t>Если заявитель не является производителем и/или собственником товара - объекта закупки, он представляет в уполномоченную ТПП гарантийное письмо о заключении контракта с производителем или иным лицом на поставку товара - объекта закупок в необходимых количестве и номенклатуре в случае, если такой заявитель будет определен в качестве поставщика товара для закупок.</w:t>
      </w:r>
      <w:proofErr w:type="gramEnd"/>
    </w:p>
    <w:p w:rsidR="004E26C2" w:rsidRDefault="004E26C2">
      <w:pPr>
        <w:pStyle w:val="ConsPlusNormal"/>
        <w:spacing w:before="220"/>
        <w:ind w:firstLine="540"/>
        <w:jc w:val="both"/>
      </w:pPr>
      <w:r>
        <w:t>4.3. С целью установления достоверности представленных заявителем сведений и документов уполномоченная Т</w:t>
      </w:r>
      <w:proofErr w:type="gramStart"/>
      <w:r>
        <w:t>ПП впр</w:t>
      </w:r>
      <w:proofErr w:type="gramEnd"/>
      <w:r>
        <w:t>аве осуществлять проверку изготовления (производства) товаров и первичной документации, связанной с таким производством, непосредственно на предприятиях.</w:t>
      </w:r>
    </w:p>
    <w:p w:rsidR="004E26C2" w:rsidRDefault="004E26C2">
      <w:pPr>
        <w:pStyle w:val="ConsPlusNormal"/>
        <w:spacing w:before="220"/>
        <w:ind w:firstLine="540"/>
        <w:jc w:val="both"/>
      </w:pPr>
      <w:r>
        <w:t>При первичном обращении заявителя в уполномоченную торгово-промышленную палату проведение такой проверки является обязательным.</w:t>
      </w:r>
    </w:p>
    <w:p w:rsidR="004E26C2" w:rsidRDefault="004E26C2">
      <w:pPr>
        <w:pStyle w:val="ConsPlusNormal"/>
        <w:jc w:val="both"/>
      </w:pPr>
      <w:r>
        <w:t xml:space="preserve">(абзац введен </w:t>
      </w:r>
      <w:hyperlink r:id="rId86" w:history="1">
        <w:r>
          <w:rPr>
            <w:color w:val="0000FF"/>
          </w:rPr>
          <w:t>Приказом</w:t>
        </w:r>
      </w:hyperlink>
      <w:r>
        <w:t xml:space="preserve"> ТПП РФ от 31.08.2017 N 67)</w:t>
      </w:r>
    </w:p>
    <w:p w:rsidR="004E26C2" w:rsidRDefault="004E26C2">
      <w:pPr>
        <w:pStyle w:val="ConsPlusNormal"/>
        <w:spacing w:before="220"/>
        <w:ind w:firstLine="540"/>
        <w:jc w:val="both"/>
      </w:pPr>
      <w:r>
        <w:t>4.4. Представленные сведения и документы должны быть подписаны руководителем заявителя или уполномоченным им лицом, действующим на основании доверенности или приказа (распоряжения) заявителя. При этом бухгалтерские документы должны быть также подписаны главным бухгалтером заявителя или лицом, уполномоченным на осуществление обязанностей главного бухгалтера.</w:t>
      </w:r>
    </w:p>
    <w:p w:rsidR="004E26C2" w:rsidRDefault="004E26C2">
      <w:pPr>
        <w:pStyle w:val="ConsPlusNormal"/>
        <w:spacing w:before="220"/>
        <w:ind w:firstLine="540"/>
        <w:jc w:val="both"/>
      </w:pPr>
      <w:r>
        <w:t>В случае введения в действие ТПП России системы электронного документооборота при реализации процедуры выдачи актов экспертизы допускается представление документов, подписанных электронной цифровой подписью заявителя.</w:t>
      </w:r>
    </w:p>
    <w:p w:rsidR="004E26C2" w:rsidRDefault="004E26C2">
      <w:pPr>
        <w:pStyle w:val="ConsPlusNormal"/>
        <w:spacing w:before="220"/>
        <w:ind w:firstLine="540"/>
        <w:jc w:val="both"/>
      </w:pPr>
      <w:bookmarkStart w:id="5" w:name="P106"/>
      <w:bookmarkEnd w:id="5"/>
      <w:r>
        <w:t xml:space="preserve">4.5. </w:t>
      </w:r>
      <w:proofErr w:type="gramStart"/>
      <w:r>
        <w:t xml:space="preserve">Если сведения и документы, указанные в </w:t>
      </w:r>
      <w:hyperlink w:anchor="P63" w:history="1">
        <w:r>
          <w:rPr>
            <w:color w:val="0000FF"/>
          </w:rPr>
          <w:t>пунктах 4.1</w:t>
        </w:r>
      </w:hyperlink>
      <w:r>
        <w:t xml:space="preserve"> и </w:t>
      </w:r>
      <w:hyperlink w:anchor="P70" w:history="1">
        <w:r>
          <w:rPr>
            <w:color w:val="0000FF"/>
          </w:rPr>
          <w:t>4.2</w:t>
        </w:r>
      </w:hyperlink>
      <w:r>
        <w:t xml:space="preserve"> настоящего Положения, представлены заявителем не в полном объеме, уполномоченная ТПП в течение трех рабочих дней с даты представления заявления с просьбой о выдаче сертификата </w:t>
      </w:r>
      <w:hyperlink r:id="rId87" w:history="1">
        <w:r>
          <w:rPr>
            <w:color w:val="0000FF"/>
          </w:rPr>
          <w:t>СТ-1</w:t>
        </w:r>
      </w:hyperlink>
      <w:r>
        <w:t xml:space="preserve"> направляет заявителю запрос с предложением в течение пяти рабочих дней со дня получения им запроса представить недостающие сведения и документы.</w:t>
      </w:r>
      <w:proofErr w:type="gramEnd"/>
      <w:r>
        <w:t xml:space="preserve"> По ходатайству заявителя срок представления недостающих сведений и документов может быть продлен уполномоченной ТПП, но не более чем на десять рабочих дней. Если заявитель в установленный срок не представит запрашиваемые сведения и документы или не подаст ходатайство о продлении этого срока, уполномоченная ТПП направляет заявителю мотивированный отказ, предусмотренный </w:t>
      </w:r>
      <w:hyperlink w:anchor="P109" w:history="1">
        <w:r>
          <w:rPr>
            <w:color w:val="0000FF"/>
          </w:rPr>
          <w:t>пунктом 4.7</w:t>
        </w:r>
      </w:hyperlink>
      <w:r>
        <w:t xml:space="preserve"> настоящего Положения.</w:t>
      </w:r>
    </w:p>
    <w:p w:rsidR="004E26C2" w:rsidRDefault="004E26C2">
      <w:pPr>
        <w:pStyle w:val="ConsPlusNormal"/>
        <w:spacing w:before="220"/>
        <w:ind w:firstLine="540"/>
        <w:jc w:val="both"/>
      </w:pPr>
      <w:r>
        <w:t xml:space="preserve">Мотивированный отказ заявителю также направляется в случае, если сведения об указанном в заявлении товаре отсутствуют в центральной базе данных ТПП России и соответственно на информационном ресурсе ТПП РФ в качестве сведений о товаре, прошедшем экспертизу на предмет его соответствия требованиям, предусмотренным </w:t>
      </w:r>
      <w:hyperlink w:anchor="P44" w:history="1">
        <w:r>
          <w:rPr>
            <w:color w:val="0000FF"/>
          </w:rPr>
          <w:t>пунктом 3.1 раздела 3</w:t>
        </w:r>
      </w:hyperlink>
      <w:r>
        <w:t xml:space="preserve"> настоящего Положения. В этом случае заявителю предлагается представить документы и сведения, указанные в </w:t>
      </w:r>
      <w:hyperlink w:anchor="P79" w:history="1">
        <w:r>
          <w:rPr>
            <w:color w:val="0000FF"/>
          </w:rPr>
          <w:t>подпункте 4.2.3 пункта 4.2 раздела 4</w:t>
        </w:r>
      </w:hyperlink>
      <w:r>
        <w:t xml:space="preserve"> настоящего Положения.</w:t>
      </w:r>
    </w:p>
    <w:p w:rsidR="004E26C2" w:rsidRDefault="004E26C2">
      <w:pPr>
        <w:pStyle w:val="ConsPlusNormal"/>
        <w:spacing w:before="220"/>
        <w:ind w:firstLine="540"/>
        <w:jc w:val="both"/>
      </w:pPr>
      <w:r>
        <w:t xml:space="preserve">4.6. По результатам рассмотрения комплекта документов уполномоченной ТПП составляется и выдается сертификат </w:t>
      </w:r>
      <w:hyperlink r:id="rId88" w:history="1">
        <w:r>
          <w:rPr>
            <w:color w:val="0000FF"/>
          </w:rPr>
          <w:t>СТ-1</w:t>
        </w:r>
      </w:hyperlink>
      <w:r>
        <w:t xml:space="preserve"> в течение трех рабочих дней.</w:t>
      </w:r>
    </w:p>
    <w:p w:rsidR="004E26C2" w:rsidRDefault="004E26C2">
      <w:pPr>
        <w:pStyle w:val="ConsPlusNormal"/>
        <w:spacing w:before="220"/>
        <w:ind w:firstLine="540"/>
        <w:jc w:val="both"/>
      </w:pPr>
      <w:bookmarkStart w:id="6" w:name="P109"/>
      <w:bookmarkEnd w:id="6"/>
      <w:r>
        <w:t>4.7. В случае</w:t>
      </w:r>
      <w:proofErr w:type="gramStart"/>
      <w:r>
        <w:t>,</w:t>
      </w:r>
      <w:proofErr w:type="gramEnd"/>
      <w:r>
        <w:t xml:space="preserve"> если на основании представленного заявителем комплекта документов, в том числе после направления запроса, предусмотренного </w:t>
      </w:r>
      <w:hyperlink w:anchor="P106" w:history="1">
        <w:r>
          <w:rPr>
            <w:color w:val="0000FF"/>
          </w:rPr>
          <w:t>пунктом 4.5 раздела 4</w:t>
        </w:r>
      </w:hyperlink>
      <w:r>
        <w:t xml:space="preserve"> настоящего Положения, не представляется возможным определить соответствие товара требованиям, предусмотренным настоящим Положением, уполномоченная ТПП в течение трех рабочих дней направляет заявителю мотивированный письменный отказ в выдаче сертификата </w:t>
      </w:r>
      <w:hyperlink r:id="rId89" w:history="1">
        <w:r>
          <w:rPr>
            <w:color w:val="0000FF"/>
          </w:rPr>
          <w:t>СТ-1</w:t>
        </w:r>
      </w:hyperlink>
      <w:r>
        <w:t>.</w:t>
      </w:r>
    </w:p>
    <w:p w:rsidR="004E26C2" w:rsidRDefault="004E26C2">
      <w:pPr>
        <w:pStyle w:val="ConsPlusNormal"/>
        <w:spacing w:before="220"/>
        <w:ind w:firstLine="540"/>
        <w:jc w:val="both"/>
      </w:pPr>
      <w:r>
        <w:t xml:space="preserve">4.8. Заявление, указанное в </w:t>
      </w:r>
      <w:hyperlink w:anchor="P63" w:history="1">
        <w:r>
          <w:rPr>
            <w:color w:val="0000FF"/>
          </w:rPr>
          <w:t>пункте 4.1 раздела 4</w:t>
        </w:r>
      </w:hyperlink>
      <w:r>
        <w:t xml:space="preserve"> настоящего Положения, также представляется в уполномоченную ТПП на электронном носителе или направляется по </w:t>
      </w:r>
      <w:r>
        <w:lastRenderedPageBreak/>
        <w:t xml:space="preserve">электронной почте. Документы и сведения, указанные в </w:t>
      </w:r>
      <w:hyperlink w:anchor="P70" w:history="1">
        <w:r>
          <w:rPr>
            <w:color w:val="0000FF"/>
          </w:rPr>
          <w:t>пункте 4.2 раздела 4</w:t>
        </w:r>
      </w:hyperlink>
      <w:r>
        <w:t xml:space="preserve"> настоящего Положения, могут по просьбе уполномоченной ТПП представляться на электронном носителе или направляться по электронной почте.</w:t>
      </w:r>
    </w:p>
    <w:p w:rsidR="004E26C2" w:rsidRDefault="004E26C2">
      <w:pPr>
        <w:pStyle w:val="ConsPlusNormal"/>
        <w:jc w:val="both"/>
      </w:pPr>
    </w:p>
    <w:p w:rsidR="004E26C2" w:rsidRDefault="004E26C2">
      <w:pPr>
        <w:pStyle w:val="ConsPlusTitle"/>
        <w:ind w:firstLine="540"/>
        <w:jc w:val="both"/>
        <w:outlineLvl w:val="1"/>
      </w:pPr>
      <w:r>
        <w:t>Раздел 5. Форма и порядок заполнения сертификата СТ-1.</w:t>
      </w:r>
    </w:p>
    <w:p w:rsidR="004E26C2" w:rsidRDefault="004E26C2">
      <w:pPr>
        <w:pStyle w:val="ConsPlusNormal"/>
        <w:jc w:val="both"/>
      </w:pPr>
    </w:p>
    <w:p w:rsidR="004E26C2" w:rsidRDefault="004E26C2">
      <w:pPr>
        <w:pStyle w:val="ConsPlusNormal"/>
        <w:ind w:firstLine="540"/>
        <w:jc w:val="both"/>
      </w:pPr>
      <w:r>
        <w:t xml:space="preserve">5.1. Сертификат СТ-1 составляется по форме, приведенной в </w:t>
      </w:r>
      <w:hyperlink r:id="rId90" w:history="1">
        <w:r>
          <w:rPr>
            <w:color w:val="0000FF"/>
          </w:rPr>
          <w:t>приложении 2</w:t>
        </w:r>
      </w:hyperlink>
      <w:r>
        <w:t xml:space="preserve"> к Правилам от 20 ноября 2009 года.</w:t>
      </w:r>
    </w:p>
    <w:p w:rsidR="004E26C2" w:rsidRDefault="004E26C2">
      <w:pPr>
        <w:pStyle w:val="ConsPlusNormal"/>
        <w:spacing w:before="220"/>
        <w:ind w:firstLine="540"/>
        <w:jc w:val="both"/>
      </w:pPr>
      <w:r>
        <w:t xml:space="preserve">5.2. Сертификат </w:t>
      </w:r>
      <w:hyperlink r:id="rId91" w:history="1">
        <w:r>
          <w:rPr>
            <w:color w:val="0000FF"/>
          </w:rPr>
          <w:t>СТ-1</w:t>
        </w:r>
      </w:hyperlink>
      <w:r>
        <w:t xml:space="preserve"> заполняется со следующими особенностями:</w:t>
      </w:r>
    </w:p>
    <w:p w:rsidR="004E26C2" w:rsidRDefault="004E26C2">
      <w:pPr>
        <w:pStyle w:val="ConsPlusNormal"/>
        <w:spacing w:before="220"/>
        <w:ind w:firstLine="540"/>
        <w:jc w:val="both"/>
      </w:pPr>
      <w:hyperlink r:id="rId92" w:history="1">
        <w:r>
          <w:rPr>
            <w:color w:val="0000FF"/>
          </w:rPr>
          <w:t>графа N 1</w:t>
        </w:r>
      </w:hyperlink>
      <w:r>
        <w:t>. Указывается информация о заявителе - участнике закупок (наименование и адрес, для физических лиц - ФИО и адрес).</w:t>
      </w:r>
    </w:p>
    <w:p w:rsidR="004E26C2" w:rsidRDefault="004E26C2">
      <w:pPr>
        <w:pStyle w:val="ConsPlusNormal"/>
        <w:spacing w:before="220"/>
        <w:ind w:firstLine="540"/>
        <w:jc w:val="both"/>
      </w:pPr>
      <w:hyperlink r:id="rId93" w:history="1">
        <w:r>
          <w:rPr>
            <w:color w:val="0000FF"/>
          </w:rPr>
          <w:t>графа N 2</w:t>
        </w:r>
      </w:hyperlink>
      <w:r>
        <w:t>. Указывается информация о заказчике (организаторе) закупок (наименование, адрес).</w:t>
      </w:r>
    </w:p>
    <w:p w:rsidR="004E26C2" w:rsidRDefault="004E26C2">
      <w:pPr>
        <w:pStyle w:val="ConsPlusNormal"/>
        <w:spacing w:before="220"/>
        <w:ind w:firstLine="540"/>
        <w:jc w:val="both"/>
      </w:pPr>
      <w:hyperlink r:id="rId94" w:history="1">
        <w:r>
          <w:rPr>
            <w:color w:val="0000FF"/>
          </w:rPr>
          <w:t>графа N 3</w:t>
        </w:r>
      </w:hyperlink>
      <w:r>
        <w:t>. Не заполняется.</w:t>
      </w:r>
    </w:p>
    <w:p w:rsidR="004E26C2" w:rsidRDefault="004E26C2">
      <w:pPr>
        <w:pStyle w:val="ConsPlusNormal"/>
        <w:spacing w:before="220"/>
        <w:ind w:firstLine="540"/>
        <w:jc w:val="both"/>
      </w:pPr>
      <w:hyperlink r:id="rId95" w:history="1">
        <w:r>
          <w:rPr>
            <w:color w:val="0000FF"/>
          </w:rPr>
          <w:t>графа N 4</w:t>
        </w:r>
      </w:hyperlink>
      <w:r>
        <w:t>. Указывается наименование страны, где выдан сертификат СТ-1 - "Российская Федерация", и наименование страны, в которой он будет представлен - "Российская Федерация", его регистрационный номер, который присваивается Уполномоченной ТПП.</w:t>
      </w:r>
    </w:p>
    <w:p w:rsidR="004E26C2" w:rsidRDefault="004E26C2">
      <w:pPr>
        <w:pStyle w:val="ConsPlusNormal"/>
        <w:spacing w:before="220"/>
        <w:ind w:firstLine="540"/>
        <w:jc w:val="both"/>
      </w:pPr>
      <w:r>
        <w:t xml:space="preserve">Регистрационный номер указывается в левом верхнем углу </w:t>
      </w:r>
      <w:hyperlink r:id="rId96" w:history="1">
        <w:r>
          <w:rPr>
            <w:color w:val="0000FF"/>
          </w:rPr>
          <w:t>графы 4</w:t>
        </w:r>
      </w:hyperlink>
      <w:r>
        <w:t xml:space="preserve"> сертификата </w:t>
      </w:r>
      <w:hyperlink r:id="rId97" w:history="1">
        <w:r>
          <w:rPr>
            <w:color w:val="0000FF"/>
          </w:rPr>
          <w:t>СТ-1</w:t>
        </w:r>
      </w:hyperlink>
      <w:r>
        <w:t xml:space="preserve"> и состоит из последней цифры года, в котором выдается сертификат формы СТ-1, кода Уполномоченной ТПП, состоящего из трех цифр (коды приведены в </w:t>
      </w:r>
      <w:hyperlink w:anchor="P148" w:history="1">
        <w:r>
          <w:rPr>
            <w:color w:val="0000FF"/>
          </w:rPr>
          <w:t>приложении 1</w:t>
        </w:r>
      </w:hyperlink>
      <w:r>
        <w:t xml:space="preserve"> к настоящему Положению), и порядкового номера выдаваемого сертификата СТ-1, состоящего из шести цифр.</w:t>
      </w:r>
    </w:p>
    <w:p w:rsidR="004E26C2" w:rsidRDefault="004E26C2">
      <w:pPr>
        <w:pStyle w:val="ConsPlusNormal"/>
        <w:spacing w:before="220"/>
        <w:ind w:firstLine="540"/>
        <w:jc w:val="both"/>
      </w:pPr>
      <w:r>
        <w:t xml:space="preserve">В верхнем правом углу бланка сертификата </w:t>
      </w:r>
      <w:hyperlink r:id="rId98" w:history="1">
        <w:r>
          <w:rPr>
            <w:color w:val="0000FF"/>
          </w:rPr>
          <w:t>СТ-1</w:t>
        </w:r>
      </w:hyperlink>
      <w:r>
        <w:t xml:space="preserve"> </w:t>
      </w:r>
      <w:hyperlink r:id="rId99" w:history="1">
        <w:r>
          <w:rPr>
            <w:color w:val="0000FF"/>
          </w:rPr>
          <w:t>(графа 4)</w:t>
        </w:r>
      </w:hyperlink>
      <w:r>
        <w:t xml:space="preserve"> указан отпечатанный типографским способом номер бланка, состоящий из последней цифры года, в котором изготовлен бланк, а также шестизначного порядкового номера бланка сертификата СТ-1.</w:t>
      </w:r>
    </w:p>
    <w:p w:rsidR="004E26C2" w:rsidRDefault="004E26C2">
      <w:pPr>
        <w:pStyle w:val="ConsPlusNormal"/>
        <w:spacing w:before="220"/>
        <w:ind w:firstLine="540"/>
        <w:jc w:val="both"/>
      </w:pPr>
      <w:hyperlink r:id="rId100" w:history="1">
        <w:r>
          <w:rPr>
            <w:color w:val="0000FF"/>
          </w:rPr>
          <w:t>графа N 5</w:t>
        </w:r>
      </w:hyperlink>
      <w:r>
        <w:t xml:space="preserve"> "Для служебных отметок". Вносится следующая запись: "Для целей осуществления закупок для государственных и муниципальных нужд" и, при необходимости, информация о дубликате, вносимая в порядке, предусмотренном </w:t>
      </w:r>
      <w:hyperlink w:anchor="P58" w:history="1">
        <w:r>
          <w:rPr>
            <w:color w:val="0000FF"/>
          </w:rPr>
          <w:t>пунктом 3.8 раздела 3</w:t>
        </w:r>
      </w:hyperlink>
      <w:r>
        <w:t xml:space="preserve"> настоящего Положения.</w:t>
      </w:r>
    </w:p>
    <w:p w:rsidR="004E26C2" w:rsidRDefault="004E26C2">
      <w:pPr>
        <w:pStyle w:val="ConsPlusNormal"/>
        <w:spacing w:before="220"/>
        <w:ind w:firstLine="540"/>
        <w:jc w:val="both"/>
      </w:pPr>
      <w:hyperlink r:id="rId101" w:history="1">
        <w:proofErr w:type="gramStart"/>
        <w:r>
          <w:rPr>
            <w:color w:val="0000FF"/>
          </w:rPr>
          <w:t>г</w:t>
        </w:r>
        <w:proofErr w:type="gramEnd"/>
        <w:r>
          <w:rPr>
            <w:color w:val="0000FF"/>
          </w:rPr>
          <w:t>рафа N 6</w:t>
        </w:r>
      </w:hyperlink>
      <w:r>
        <w:t>. "Номер". Указываются номера по порядку, обозначающие различные товары - объекты закупок.</w:t>
      </w:r>
    </w:p>
    <w:p w:rsidR="004E26C2" w:rsidRDefault="004E26C2">
      <w:pPr>
        <w:pStyle w:val="ConsPlusNormal"/>
        <w:spacing w:before="220"/>
        <w:ind w:firstLine="540"/>
        <w:jc w:val="both"/>
      </w:pPr>
      <w:hyperlink r:id="rId102" w:history="1">
        <w:r>
          <w:rPr>
            <w:color w:val="0000FF"/>
          </w:rPr>
          <w:t>графа N 7</w:t>
        </w:r>
      </w:hyperlink>
      <w:r>
        <w:t>. "Количество мест и вид упаковки". В данной графе указывается количество мест и вид упаковки, если таковая имеется. При отсутствии упаковки вносится запись: "Без упаковки".</w:t>
      </w:r>
    </w:p>
    <w:p w:rsidR="004E26C2" w:rsidRDefault="004E26C2">
      <w:pPr>
        <w:pStyle w:val="ConsPlusNormal"/>
        <w:spacing w:before="220"/>
        <w:ind w:firstLine="540"/>
        <w:jc w:val="both"/>
      </w:pPr>
      <w:hyperlink r:id="rId103" w:history="1">
        <w:r>
          <w:rPr>
            <w:color w:val="0000FF"/>
          </w:rPr>
          <w:t>графа N 8</w:t>
        </w:r>
      </w:hyperlink>
      <w:r>
        <w:t>. "Описание товара". Указывается наименование товара - объекта закупок и другие сведения, позволяющие произвести однозначную идентификацию товара, включая наименование производителя товара, а также код WMI производителя (если такой присвоен).</w:t>
      </w:r>
    </w:p>
    <w:p w:rsidR="004E26C2" w:rsidRDefault="004E26C2">
      <w:pPr>
        <w:pStyle w:val="ConsPlusNormal"/>
        <w:jc w:val="both"/>
      </w:pPr>
      <w:r>
        <w:t>(</w:t>
      </w:r>
      <w:proofErr w:type="gramStart"/>
      <w:r>
        <w:t>в</w:t>
      </w:r>
      <w:proofErr w:type="gramEnd"/>
      <w:r>
        <w:t xml:space="preserve"> ред. </w:t>
      </w:r>
      <w:hyperlink r:id="rId104" w:history="1">
        <w:r>
          <w:rPr>
            <w:color w:val="0000FF"/>
          </w:rPr>
          <w:t>Приказа</w:t>
        </w:r>
      </w:hyperlink>
      <w:r>
        <w:t xml:space="preserve"> ТПП РФ от 16.03.2015 N 19)</w:t>
      </w:r>
    </w:p>
    <w:p w:rsidR="004E26C2" w:rsidRDefault="004E26C2">
      <w:pPr>
        <w:pStyle w:val="ConsPlusNormal"/>
        <w:spacing w:before="220"/>
        <w:ind w:firstLine="540"/>
        <w:jc w:val="both"/>
      </w:pPr>
      <w:proofErr w:type="gramStart"/>
      <w:r>
        <w:t xml:space="preserve">В случае недостаточности места в </w:t>
      </w:r>
      <w:hyperlink r:id="rId105" w:history="1">
        <w:r>
          <w:rPr>
            <w:color w:val="0000FF"/>
          </w:rPr>
          <w:t>графе 8</w:t>
        </w:r>
      </w:hyperlink>
      <w:r>
        <w:t xml:space="preserve"> сертификата СТ-1 при перечислении товарных позиций допускается применение дополнительного листа (листов), форма которого приведена в </w:t>
      </w:r>
      <w:hyperlink r:id="rId106" w:history="1">
        <w:r>
          <w:rPr>
            <w:color w:val="0000FF"/>
          </w:rPr>
          <w:t>приложении 3</w:t>
        </w:r>
      </w:hyperlink>
      <w:r>
        <w:t xml:space="preserve"> к Правилам от 20 ноября 2009 года, заполняемого в установленном порядке (так же, как соответствующие графы сертификата СТ-1, к которому прилагается дополнительный лист (листы).</w:t>
      </w:r>
      <w:proofErr w:type="gramEnd"/>
    </w:p>
    <w:p w:rsidR="004E26C2" w:rsidRDefault="004E26C2">
      <w:pPr>
        <w:pStyle w:val="ConsPlusNormal"/>
        <w:spacing w:before="220"/>
        <w:ind w:firstLine="540"/>
        <w:jc w:val="both"/>
      </w:pPr>
      <w:r>
        <w:t xml:space="preserve">При этом перечисление товарных позиций начинается в сертификате СТ-1 </w:t>
      </w:r>
      <w:hyperlink r:id="rId107" w:history="1">
        <w:r>
          <w:rPr>
            <w:color w:val="0000FF"/>
          </w:rPr>
          <w:t>(графа N 8)</w:t>
        </w:r>
      </w:hyperlink>
      <w:r>
        <w:t xml:space="preserve"> и продолжается на дополнительном листе (листах). </w:t>
      </w:r>
      <w:proofErr w:type="gramStart"/>
      <w:r>
        <w:t xml:space="preserve">В верхней правой части дополнительного листа (листов) указывается тот же регистрационный номер, что и в </w:t>
      </w:r>
      <w:hyperlink r:id="rId108" w:history="1">
        <w:r>
          <w:rPr>
            <w:color w:val="0000FF"/>
          </w:rPr>
          <w:t>графе 4</w:t>
        </w:r>
      </w:hyperlink>
      <w:r>
        <w:t xml:space="preserve"> сертификата СТ-1, к которому </w:t>
      </w:r>
      <w:r>
        <w:lastRenderedPageBreak/>
        <w:t>он (они) прилагается (номер бланка сертификата СТ-1 в дополнительном листе (листах) не указывается.</w:t>
      </w:r>
      <w:proofErr w:type="gramEnd"/>
    </w:p>
    <w:p w:rsidR="004E26C2" w:rsidRDefault="004E26C2">
      <w:pPr>
        <w:pStyle w:val="ConsPlusNormal"/>
        <w:spacing w:before="220"/>
        <w:ind w:firstLine="540"/>
        <w:jc w:val="both"/>
      </w:pPr>
      <w:r>
        <w:t xml:space="preserve">Заполнение сертификата </w:t>
      </w:r>
      <w:hyperlink r:id="rId109" w:history="1">
        <w:r>
          <w:rPr>
            <w:color w:val="0000FF"/>
          </w:rPr>
          <w:t>СТ-1</w:t>
        </w:r>
      </w:hyperlink>
      <w:r>
        <w:t xml:space="preserve"> и дополнительного листа на оборотной стороне не допускается.</w:t>
      </w:r>
    </w:p>
    <w:p w:rsidR="004E26C2" w:rsidRDefault="004E26C2">
      <w:pPr>
        <w:pStyle w:val="ConsPlusNormal"/>
        <w:spacing w:before="220"/>
        <w:ind w:firstLine="540"/>
        <w:jc w:val="both"/>
      </w:pPr>
      <w:hyperlink r:id="rId110" w:history="1">
        <w:r>
          <w:rPr>
            <w:color w:val="0000FF"/>
          </w:rPr>
          <w:t>графа N 9</w:t>
        </w:r>
      </w:hyperlink>
      <w:r>
        <w:t xml:space="preserve"> "Критерии происхождения". Заполняется в порядке, предусмотренном </w:t>
      </w:r>
      <w:hyperlink r:id="rId111" w:history="1">
        <w:r>
          <w:rPr>
            <w:color w:val="0000FF"/>
          </w:rPr>
          <w:t>пунктом 7.4</w:t>
        </w:r>
      </w:hyperlink>
      <w:r>
        <w:t xml:space="preserve"> Правил от 20 ноября 2009 года.</w:t>
      </w:r>
    </w:p>
    <w:p w:rsidR="004E26C2" w:rsidRDefault="004E26C2">
      <w:pPr>
        <w:pStyle w:val="ConsPlusNormal"/>
        <w:spacing w:before="220"/>
        <w:ind w:firstLine="540"/>
        <w:jc w:val="both"/>
      </w:pPr>
      <w:hyperlink r:id="rId112" w:history="1">
        <w:proofErr w:type="gramStart"/>
        <w:r>
          <w:rPr>
            <w:color w:val="0000FF"/>
          </w:rPr>
          <w:t>г</w:t>
        </w:r>
        <w:proofErr w:type="gramEnd"/>
        <w:r>
          <w:rPr>
            <w:color w:val="0000FF"/>
          </w:rPr>
          <w:t>рафа N 10</w:t>
        </w:r>
      </w:hyperlink>
      <w:r>
        <w:t xml:space="preserve">. "Количество товара". Указываются количественные характеристики товара согласно </w:t>
      </w:r>
      <w:hyperlink r:id="rId113" w:history="1">
        <w:r>
          <w:rPr>
            <w:color w:val="0000FF"/>
          </w:rPr>
          <w:t>ТН ВЭД ЕАЭС</w:t>
        </w:r>
      </w:hyperlink>
      <w:r>
        <w:t>.</w:t>
      </w:r>
    </w:p>
    <w:p w:rsidR="004E26C2" w:rsidRDefault="004E26C2">
      <w:pPr>
        <w:pStyle w:val="ConsPlusNormal"/>
        <w:jc w:val="both"/>
      </w:pPr>
      <w:r>
        <w:t xml:space="preserve">(в ред. </w:t>
      </w:r>
      <w:hyperlink r:id="rId114" w:history="1">
        <w:r>
          <w:rPr>
            <w:color w:val="0000FF"/>
          </w:rPr>
          <w:t>Приказа</w:t>
        </w:r>
      </w:hyperlink>
      <w:r>
        <w:t xml:space="preserve"> ТПП РФ от 31.08.2017 N 67)</w:t>
      </w:r>
    </w:p>
    <w:p w:rsidR="004E26C2" w:rsidRDefault="004E26C2">
      <w:pPr>
        <w:pStyle w:val="ConsPlusNormal"/>
        <w:spacing w:before="220"/>
        <w:ind w:firstLine="540"/>
        <w:jc w:val="both"/>
      </w:pPr>
      <w:hyperlink r:id="rId115" w:history="1">
        <w:r>
          <w:rPr>
            <w:color w:val="0000FF"/>
          </w:rPr>
          <w:t>графа N 11</w:t>
        </w:r>
      </w:hyperlink>
      <w:r>
        <w:t>. "Номер и дата счета-фактуры". Не заполняется.</w:t>
      </w:r>
    </w:p>
    <w:p w:rsidR="004E26C2" w:rsidRDefault="004E26C2">
      <w:pPr>
        <w:pStyle w:val="ConsPlusNormal"/>
        <w:spacing w:before="220"/>
        <w:ind w:firstLine="540"/>
        <w:jc w:val="both"/>
      </w:pPr>
      <w:hyperlink r:id="rId116" w:history="1">
        <w:proofErr w:type="gramStart"/>
        <w:r>
          <w:rPr>
            <w:color w:val="0000FF"/>
          </w:rPr>
          <w:t>г</w:t>
        </w:r>
        <w:proofErr w:type="gramEnd"/>
        <w:r>
          <w:rPr>
            <w:color w:val="0000FF"/>
          </w:rPr>
          <w:t>рафа N 12</w:t>
        </w:r>
      </w:hyperlink>
      <w:r>
        <w:t xml:space="preserve">. "Удостоверение". Заполняется в порядке, предусмотренном </w:t>
      </w:r>
      <w:hyperlink r:id="rId117" w:history="1">
        <w:r>
          <w:rPr>
            <w:color w:val="0000FF"/>
          </w:rPr>
          <w:t>пунктом 7.4</w:t>
        </w:r>
      </w:hyperlink>
      <w:r>
        <w:t xml:space="preserve"> Правил от 20 ноября 2009 года.</w:t>
      </w:r>
    </w:p>
    <w:p w:rsidR="004E26C2" w:rsidRDefault="004E26C2">
      <w:pPr>
        <w:pStyle w:val="ConsPlusNormal"/>
        <w:spacing w:before="220"/>
        <w:ind w:firstLine="540"/>
        <w:jc w:val="both"/>
      </w:pPr>
      <w:hyperlink r:id="rId118" w:history="1">
        <w:r>
          <w:rPr>
            <w:color w:val="0000FF"/>
          </w:rPr>
          <w:t>графа N 13</w:t>
        </w:r>
      </w:hyperlink>
      <w:r>
        <w:t xml:space="preserve">. "Декларация заявителя". </w:t>
      </w:r>
      <w:proofErr w:type="gramStart"/>
      <w:r>
        <w:t xml:space="preserve">В данной графе указывается страна, где товары были полностью произведены или подвергнуты достаточной переработке, ставится печать заявителя, фамилия, инициалы и подпись его уполномоченного лица, а также указывается дата заполнения сертификата </w:t>
      </w:r>
      <w:hyperlink r:id="rId119" w:history="1">
        <w:r>
          <w:rPr>
            <w:color w:val="0000FF"/>
          </w:rPr>
          <w:t>СТ-1</w:t>
        </w:r>
      </w:hyperlink>
      <w:r>
        <w:t xml:space="preserve"> (для физического лица:</w:t>
      </w:r>
      <w:proofErr w:type="gramEnd"/>
      <w:r>
        <w:t xml:space="preserve"> </w:t>
      </w:r>
      <w:proofErr w:type="gramStart"/>
      <w:r>
        <w:t>ФИО заявителя, его подпись и дата).</w:t>
      </w:r>
      <w:proofErr w:type="gramEnd"/>
    </w:p>
    <w:p w:rsidR="004E26C2" w:rsidRDefault="004E26C2">
      <w:pPr>
        <w:pStyle w:val="ConsPlusNormal"/>
        <w:spacing w:before="220"/>
        <w:ind w:firstLine="540"/>
        <w:jc w:val="both"/>
      </w:pPr>
      <w:r>
        <w:t xml:space="preserve">В исключительных случаях допускается расшифровка Ф.И.О. заявителя (его уполномоченного лица) и проставление даты заполнения сертификата </w:t>
      </w:r>
      <w:hyperlink r:id="rId120" w:history="1">
        <w:r>
          <w:rPr>
            <w:color w:val="0000FF"/>
          </w:rPr>
          <w:t>СТ-1</w:t>
        </w:r>
      </w:hyperlink>
      <w:r>
        <w:t xml:space="preserve"> от руки.</w:t>
      </w:r>
    </w:p>
    <w:p w:rsidR="004E26C2" w:rsidRDefault="004E26C2">
      <w:pPr>
        <w:pStyle w:val="ConsPlusNormal"/>
        <w:jc w:val="both"/>
      </w:pPr>
    </w:p>
    <w:p w:rsidR="004E26C2" w:rsidRDefault="004E26C2">
      <w:pPr>
        <w:pStyle w:val="ConsPlusNormal"/>
        <w:jc w:val="both"/>
      </w:pPr>
    </w:p>
    <w:p w:rsidR="004E26C2" w:rsidRDefault="004E26C2">
      <w:pPr>
        <w:pStyle w:val="ConsPlusNormal"/>
        <w:jc w:val="both"/>
      </w:pPr>
    </w:p>
    <w:p w:rsidR="004E26C2" w:rsidRDefault="004E26C2">
      <w:pPr>
        <w:pStyle w:val="ConsPlusNormal"/>
        <w:jc w:val="both"/>
      </w:pPr>
    </w:p>
    <w:p w:rsidR="004E26C2" w:rsidRDefault="004E26C2">
      <w:pPr>
        <w:pStyle w:val="ConsPlusNormal"/>
        <w:jc w:val="both"/>
      </w:pPr>
    </w:p>
    <w:p w:rsidR="004E26C2" w:rsidRDefault="004E26C2">
      <w:pPr>
        <w:pStyle w:val="ConsPlusNormal"/>
        <w:jc w:val="right"/>
        <w:outlineLvl w:val="0"/>
      </w:pPr>
      <w:r>
        <w:t>Приложение 1</w:t>
      </w:r>
    </w:p>
    <w:p w:rsidR="004E26C2" w:rsidRDefault="004E26C2">
      <w:pPr>
        <w:pStyle w:val="ConsPlusNormal"/>
        <w:jc w:val="right"/>
      </w:pPr>
      <w:r>
        <w:t>к Положению о порядке выдачи</w:t>
      </w:r>
    </w:p>
    <w:p w:rsidR="004E26C2" w:rsidRDefault="004E26C2">
      <w:pPr>
        <w:pStyle w:val="ConsPlusNormal"/>
        <w:jc w:val="right"/>
      </w:pPr>
      <w:r>
        <w:t>актов экспертизы для целей</w:t>
      </w:r>
    </w:p>
    <w:p w:rsidR="004E26C2" w:rsidRDefault="004E26C2">
      <w:pPr>
        <w:pStyle w:val="ConsPlusNormal"/>
        <w:jc w:val="right"/>
      </w:pPr>
      <w:r>
        <w:t>осуществления закупок для обеспечения</w:t>
      </w:r>
    </w:p>
    <w:p w:rsidR="004E26C2" w:rsidRDefault="004E26C2">
      <w:pPr>
        <w:pStyle w:val="ConsPlusNormal"/>
        <w:jc w:val="right"/>
      </w:pPr>
      <w:r>
        <w:t>государственных и муниципальных нужд</w:t>
      </w:r>
    </w:p>
    <w:p w:rsidR="004E26C2" w:rsidRDefault="004E26C2">
      <w:pPr>
        <w:pStyle w:val="ConsPlusNormal"/>
        <w:jc w:val="both"/>
      </w:pPr>
    </w:p>
    <w:p w:rsidR="004E26C2" w:rsidRDefault="004E26C2">
      <w:pPr>
        <w:pStyle w:val="ConsPlusTitle"/>
        <w:jc w:val="center"/>
      </w:pPr>
      <w:bookmarkStart w:id="7" w:name="P148"/>
      <w:bookmarkEnd w:id="7"/>
      <w:r>
        <w:t>ПЕРЕЧЕНЬ</w:t>
      </w:r>
    </w:p>
    <w:p w:rsidR="004E26C2" w:rsidRDefault="004E26C2">
      <w:pPr>
        <w:pStyle w:val="ConsPlusTitle"/>
        <w:jc w:val="center"/>
      </w:pPr>
      <w:r>
        <w:t>ТОРГОВО-ПРОМЫШЛЕННЫХ ПАЛАТ В РОССИЙСКОЙ ФЕДЕРАЦИИ,</w:t>
      </w:r>
    </w:p>
    <w:p w:rsidR="004E26C2" w:rsidRDefault="004E26C2">
      <w:pPr>
        <w:pStyle w:val="ConsPlusTitle"/>
        <w:jc w:val="center"/>
      </w:pPr>
      <w:r>
        <w:t>УПОЛНОМОЧЕННЫХ ВЫДАВАТЬ АКТЫ ЭКСПЕРТИЗЫ ДЛЯ ЦЕЛЕЙ</w:t>
      </w:r>
    </w:p>
    <w:p w:rsidR="004E26C2" w:rsidRDefault="004E26C2">
      <w:pPr>
        <w:pStyle w:val="ConsPlusTitle"/>
        <w:jc w:val="center"/>
      </w:pPr>
      <w:r>
        <w:t>ОСУЩЕСТВЛЕНИЯ ЗАКУПОК ДЛЯ ОБЕСПЕЧЕНИЯ ГОСУДАРСТВЕННЫХ</w:t>
      </w:r>
    </w:p>
    <w:p w:rsidR="004E26C2" w:rsidRDefault="004E26C2">
      <w:pPr>
        <w:pStyle w:val="ConsPlusTitle"/>
        <w:jc w:val="center"/>
      </w:pPr>
      <w:r>
        <w:t>И МУНИЦИПАЛЬНЫХ НУЖД</w:t>
      </w:r>
    </w:p>
    <w:p w:rsidR="004E26C2" w:rsidRDefault="004E26C2">
      <w:pPr>
        <w:pStyle w:val="ConsPlusNormal"/>
        <w:jc w:val="both"/>
      </w:pPr>
    </w:p>
    <w:p w:rsidR="004E26C2" w:rsidRDefault="004E26C2">
      <w:pPr>
        <w:pStyle w:val="ConsPlusNormal"/>
        <w:ind w:firstLine="540"/>
        <w:jc w:val="both"/>
      </w:pPr>
      <w:r>
        <w:t>ТПП РОССИИ - 001</w:t>
      </w:r>
    </w:p>
    <w:p w:rsidR="004E26C2" w:rsidRDefault="004E26C2">
      <w:pPr>
        <w:pStyle w:val="ConsPlusNormal"/>
        <w:spacing w:before="220"/>
        <w:ind w:firstLine="540"/>
        <w:jc w:val="both"/>
      </w:pPr>
      <w:r>
        <w:t>САНКТ-ПЕТЕРБУРГСКАЯ ТПП - 002</w:t>
      </w:r>
    </w:p>
    <w:p w:rsidR="004E26C2" w:rsidRDefault="004E26C2">
      <w:pPr>
        <w:pStyle w:val="ConsPlusNormal"/>
        <w:spacing w:before="220"/>
        <w:ind w:firstLine="540"/>
        <w:jc w:val="both"/>
      </w:pPr>
      <w:r>
        <w:t>КАЛИНИНГРАДСКАЯ ТПП - 003</w:t>
      </w:r>
    </w:p>
    <w:p w:rsidR="004E26C2" w:rsidRDefault="004E26C2">
      <w:pPr>
        <w:pStyle w:val="ConsPlusNormal"/>
        <w:spacing w:before="220"/>
        <w:ind w:firstLine="540"/>
        <w:jc w:val="both"/>
      </w:pPr>
      <w:r>
        <w:t>СЕВЕРНАЯ ТПП - 004</w:t>
      </w:r>
    </w:p>
    <w:p w:rsidR="004E26C2" w:rsidRDefault="004E26C2">
      <w:pPr>
        <w:pStyle w:val="ConsPlusNormal"/>
        <w:spacing w:before="220"/>
        <w:ind w:firstLine="540"/>
        <w:jc w:val="both"/>
      </w:pPr>
      <w:r>
        <w:t>ТПП НИЖЕГОРОДСКОЙ ОБЛАСТИ - 005</w:t>
      </w:r>
    </w:p>
    <w:p w:rsidR="004E26C2" w:rsidRDefault="004E26C2">
      <w:pPr>
        <w:pStyle w:val="ConsPlusNormal"/>
        <w:spacing w:before="220"/>
        <w:ind w:firstLine="540"/>
        <w:jc w:val="both"/>
      </w:pPr>
      <w:r>
        <w:t>ТПП РЕСПУБЛИКИ БАШКОРТОСТАН - 006</w:t>
      </w:r>
    </w:p>
    <w:p w:rsidR="004E26C2" w:rsidRDefault="004E26C2">
      <w:pPr>
        <w:pStyle w:val="ConsPlusNormal"/>
        <w:spacing w:before="220"/>
        <w:ind w:firstLine="540"/>
        <w:jc w:val="both"/>
      </w:pPr>
      <w:r>
        <w:t>ТПП САМАРСКОЙ ОБЛ. - 007</w:t>
      </w:r>
    </w:p>
    <w:p w:rsidR="004E26C2" w:rsidRDefault="004E26C2">
      <w:pPr>
        <w:pStyle w:val="ConsPlusNormal"/>
        <w:spacing w:before="220"/>
        <w:ind w:firstLine="540"/>
        <w:jc w:val="both"/>
      </w:pPr>
      <w:r>
        <w:lastRenderedPageBreak/>
        <w:t>ТПП САРАТОВСКОЙ ОБЛ. - 008</w:t>
      </w:r>
    </w:p>
    <w:p w:rsidR="004E26C2" w:rsidRDefault="004E26C2">
      <w:pPr>
        <w:pStyle w:val="ConsPlusNormal"/>
        <w:spacing w:before="220"/>
        <w:ind w:firstLine="540"/>
        <w:jc w:val="both"/>
      </w:pPr>
      <w:r>
        <w:t>ВОЛГОГРАДСКАЯ ТПП - 009</w:t>
      </w:r>
    </w:p>
    <w:p w:rsidR="004E26C2" w:rsidRDefault="004E26C2">
      <w:pPr>
        <w:pStyle w:val="ConsPlusNormal"/>
        <w:spacing w:before="220"/>
        <w:ind w:firstLine="540"/>
        <w:jc w:val="both"/>
      </w:pPr>
      <w:r>
        <w:t>ТПП ВОРОНЕЖСКОЙ ОБЛ. - 010</w:t>
      </w:r>
    </w:p>
    <w:p w:rsidR="004E26C2" w:rsidRDefault="004E26C2">
      <w:pPr>
        <w:pStyle w:val="ConsPlusNormal"/>
        <w:spacing w:before="220"/>
        <w:ind w:firstLine="540"/>
        <w:jc w:val="both"/>
      </w:pPr>
      <w:r>
        <w:t>ТПП КРАСНОДАРСКОГО КРАЯ - 011</w:t>
      </w:r>
    </w:p>
    <w:p w:rsidR="004E26C2" w:rsidRDefault="004E26C2">
      <w:pPr>
        <w:pStyle w:val="ConsPlusNormal"/>
        <w:spacing w:before="220"/>
        <w:ind w:firstLine="540"/>
        <w:jc w:val="both"/>
      </w:pPr>
      <w:r>
        <w:t>ТПП СТАВРОПОЛЬСКОГО КРАЯ - 012</w:t>
      </w:r>
    </w:p>
    <w:p w:rsidR="004E26C2" w:rsidRDefault="004E26C2">
      <w:pPr>
        <w:pStyle w:val="ConsPlusNormal"/>
        <w:spacing w:before="220"/>
        <w:ind w:firstLine="540"/>
        <w:jc w:val="both"/>
      </w:pPr>
      <w:r>
        <w:t>УРАЛЬСКАЯ ТПП - 013</w:t>
      </w:r>
    </w:p>
    <w:p w:rsidR="004E26C2" w:rsidRDefault="004E26C2">
      <w:pPr>
        <w:pStyle w:val="ConsPlusNormal"/>
        <w:spacing w:before="220"/>
        <w:ind w:firstLine="540"/>
        <w:jc w:val="both"/>
      </w:pPr>
      <w:r>
        <w:t>ПЕРМСКАЯ ТПП - 014</w:t>
      </w:r>
    </w:p>
    <w:p w:rsidR="004E26C2" w:rsidRDefault="004E26C2">
      <w:pPr>
        <w:pStyle w:val="ConsPlusNormal"/>
        <w:spacing w:before="220"/>
        <w:ind w:firstLine="540"/>
        <w:jc w:val="both"/>
      </w:pPr>
      <w:r>
        <w:t>ЦЕНТРАЛЬНО-СИБИРСКАЯ ТПП - 015</w:t>
      </w:r>
    </w:p>
    <w:p w:rsidR="004E26C2" w:rsidRDefault="004E26C2">
      <w:pPr>
        <w:pStyle w:val="ConsPlusNormal"/>
        <w:spacing w:before="220"/>
        <w:ind w:firstLine="540"/>
        <w:jc w:val="both"/>
      </w:pPr>
      <w:r>
        <w:t>НОВОСИБИРСКАЯ ТПП - 016</w:t>
      </w:r>
    </w:p>
    <w:p w:rsidR="004E26C2" w:rsidRDefault="004E26C2">
      <w:pPr>
        <w:pStyle w:val="ConsPlusNormal"/>
        <w:spacing w:before="220"/>
        <w:ind w:firstLine="540"/>
        <w:jc w:val="both"/>
      </w:pPr>
      <w:r>
        <w:t>ТПП ВОСТОЧНОЙ СИБИРИ - 017</w:t>
      </w:r>
    </w:p>
    <w:p w:rsidR="004E26C2" w:rsidRDefault="004E26C2">
      <w:pPr>
        <w:pStyle w:val="ConsPlusNormal"/>
        <w:spacing w:before="220"/>
        <w:ind w:firstLine="540"/>
        <w:jc w:val="both"/>
      </w:pPr>
      <w:r>
        <w:t>ТПП РЕСПУБЛИКИ САХА (ЯКУТИЯ) - 018</w:t>
      </w:r>
    </w:p>
    <w:p w:rsidR="004E26C2" w:rsidRDefault="004E26C2">
      <w:pPr>
        <w:pStyle w:val="ConsPlusNormal"/>
        <w:spacing w:before="220"/>
        <w:ind w:firstLine="540"/>
        <w:jc w:val="both"/>
      </w:pPr>
      <w:r>
        <w:t>ДАЛЬНЕВОСТОЧНАЯ ТПП - 019</w:t>
      </w:r>
    </w:p>
    <w:p w:rsidR="004E26C2" w:rsidRDefault="004E26C2">
      <w:pPr>
        <w:pStyle w:val="ConsPlusNormal"/>
        <w:spacing w:before="220"/>
        <w:ind w:firstLine="540"/>
        <w:jc w:val="both"/>
      </w:pPr>
      <w:r>
        <w:t>ПРИМОРСКАЯ ТПП - 020</w:t>
      </w:r>
    </w:p>
    <w:p w:rsidR="004E26C2" w:rsidRDefault="004E26C2">
      <w:pPr>
        <w:pStyle w:val="ConsPlusNormal"/>
        <w:spacing w:before="220"/>
        <w:ind w:firstLine="540"/>
        <w:jc w:val="both"/>
      </w:pPr>
      <w:r>
        <w:t>МОСКОВСКАЯ ТПП - 021</w:t>
      </w:r>
    </w:p>
    <w:p w:rsidR="004E26C2" w:rsidRDefault="004E26C2">
      <w:pPr>
        <w:pStyle w:val="ConsPlusNormal"/>
        <w:spacing w:before="220"/>
        <w:ind w:firstLine="540"/>
        <w:jc w:val="both"/>
      </w:pPr>
      <w:r>
        <w:t>УЛЬЯНОВСКАЯ ТПП - 022</w:t>
      </w:r>
    </w:p>
    <w:p w:rsidR="004E26C2" w:rsidRDefault="004E26C2">
      <w:pPr>
        <w:pStyle w:val="ConsPlusNormal"/>
        <w:spacing w:before="220"/>
        <w:ind w:firstLine="540"/>
        <w:jc w:val="both"/>
      </w:pPr>
      <w:r>
        <w:t>ТПП РЕСПУБЛИКИ КАЛМЫКИЯ - 023</w:t>
      </w:r>
    </w:p>
    <w:p w:rsidR="004E26C2" w:rsidRDefault="004E26C2">
      <w:pPr>
        <w:pStyle w:val="ConsPlusNormal"/>
        <w:spacing w:before="220"/>
        <w:ind w:firstLine="540"/>
        <w:jc w:val="both"/>
      </w:pPr>
      <w:r>
        <w:t>ТПП КАБАРДИНО-БАЛКАРСКОЙ РЕСПУБЛИКИ - 024</w:t>
      </w:r>
    </w:p>
    <w:p w:rsidR="004E26C2" w:rsidRDefault="004E26C2">
      <w:pPr>
        <w:pStyle w:val="ConsPlusNormal"/>
        <w:spacing w:before="220"/>
        <w:ind w:firstLine="540"/>
        <w:jc w:val="both"/>
      </w:pPr>
      <w:r>
        <w:t>ТПП РЕСПУБЛИКИ ДАГЕСТАН - 025</w:t>
      </w:r>
    </w:p>
    <w:p w:rsidR="004E26C2" w:rsidRDefault="004E26C2">
      <w:pPr>
        <w:pStyle w:val="ConsPlusNormal"/>
        <w:spacing w:before="220"/>
        <w:ind w:firstLine="540"/>
        <w:jc w:val="both"/>
      </w:pPr>
      <w:r>
        <w:t>ЮЖНО-УРАЛЬСКАЯ ТПП - 026</w:t>
      </w:r>
    </w:p>
    <w:p w:rsidR="004E26C2" w:rsidRDefault="004E26C2">
      <w:pPr>
        <w:pStyle w:val="ConsPlusNormal"/>
        <w:spacing w:before="220"/>
        <w:ind w:firstLine="540"/>
        <w:jc w:val="both"/>
      </w:pPr>
      <w:r>
        <w:t>АЛТАЙСКАЯ ТПП - 027</w:t>
      </w:r>
    </w:p>
    <w:p w:rsidR="004E26C2" w:rsidRDefault="004E26C2">
      <w:pPr>
        <w:pStyle w:val="ConsPlusNormal"/>
        <w:spacing w:before="220"/>
        <w:ind w:firstLine="540"/>
        <w:jc w:val="both"/>
      </w:pPr>
      <w:r>
        <w:t>КУЗБАССКАЯ ТПП - 028</w:t>
      </w:r>
    </w:p>
    <w:p w:rsidR="004E26C2" w:rsidRDefault="004E26C2">
      <w:pPr>
        <w:pStyle w:val="ConsPlusNormal"/>
        <w:spacing w:before="220"/>
        <w:ind w:firstLine="540"/>
        <w:jc w:val="both"/>
      </w:pPr>
      <w:r>
        <w:t>ТПП РЕСПУБЛИКИ ТУВА - 029</w:t>
      </w:r>
    </w:p>
    <w:p w:rsidR="004E26C2" w:rsidRDefault="004E26C2">
      <w:pPr>
        <w:pStyle w:val="ConsPlusNormal"/>
        <w:spacing w:before="220"/>
        <w:ind w:firstLine="540"/>
        <w:jc w:val="both"/>
      </w:pPr>
      <w:r>
        <w:t>ТПП ВЛАДИМИРСКОЙ ОБЛАСТИ - 030</w:t>
      </w:r>
    </w:p>
    <w:p w:rsidR="004E26C2" w:rsidRDefault="004E26C2">
      <w:pPr>
        <w:pStyle w:val="ConsPlusNormal"/>
        <w:spacing w:before="220"/>
        <w:ind w:firstLine="540"/>
        <w:jc w:val="both"/>
      </w:pPr>
      <w:r>
        <w:t>АМУРСКАЯ ТПП - 031</w:t>
      </w:r>
    </w:p>
    <w:p w:rsidR="004E26C2" w:rsidRDefault="004E26C2">
      <w:pPr>
        <w:pStyle w:val="ConsPlusNormal"/>
        <w:spacing w:before="220"/>
        <w:ind w:firstLine="540"/>
        <w:jc w:val="both"/>
      </w:pPr>
      <w:r>
        <w:t>ТПП г. СОЧИ - 032</w:t>
      </w:r>
    </w:p>
    <w:p w:rsidR="004E26C2" w:rsidRDefault="004E26C2">
      <w:pPr>
        <w:pStyle w:val="ConsPlusNormal"/>
        <w:spacing w:before="220"/>
        <w:ind w:firstLine="540"/>
        <w:jc w:val="both"/>
      </w:pPr>
      <w:r>
        <w:t>АСТРАХАНСКАЯ ТПП - 033</w:t>
      </w:r>
    </w:p>
    <w:p w:rsidR="004E26C2" w:rsidRDefault="004E26C2">
      <w:pPr>
        <w:pStyle w:val="ConsPlusNormal"/>
        <w:spacing w:before="220"/>
        <w:ind w:firstLine="540"/>
        <w:jc w:val="both"/>
      </w:pPr>
      <w:r>
        <w:t>ТОМСКАЯ ТПП - 034</w:t>
      </w:r>
    </w:p>
    <w:p w:rsidR="004E26C2" w:rsidRDefault="004E26C2">
      <w:pPr>
        <w:pStyle w:val="ConsPlusNormal"/>
        <w:spacing w:before="220"/>
        <w:ind w:firstLine="540"/>
        <w:jc w:val="both"/>
      </w:pPr>
      <w:r>
        <w:t>ТПП РЕСПУБЛИКИ ХАКАСИЯ - 035</w:t>
      </w:r>
    </w:p>
    <w:p w:rsidR="004E26C2" w:rsidRDefault="004E26C2">
      <w:pPr>
        <w:pStyle w:val="ConsPlusNormal"/>
        <w:spacing w:before="220"/>
        <w:ind w:firstLine="540"/>
        <w:jc w:val="both"/>
      </w:pPr>
      <w:r>
        <w:t>ЯРОСЛАВСКАЯ ТПП - 036</w:t>
      </w:r>
    </w:p>
    <w:p w:rsidR="004E26C2" w:rsidRDefault="004E26C2">
      <w:pPr>
        <w:pStyle w:val="ConsPlusNormal"/>
        <w:spacing w:before="220"/>
        <w:ind w:firstLine="540"/>
        <w:jc w:val="both"/>
      </w:pPr>
      <w:r>
        <w:t>ЛИПЕЦКАЯ ТПП - 037</w:t>
      </w:r>
    </w:p>
    <w:p w:rsidR="004E26C2" w:rsidRDefault="004E26C2">
      <w:pPr>
        <w:pStyle w:val="ConsPlusNormal"/>
        <w:spacing w:before="220"/>
        <w:ind w:firstLine="540"/>
        <w:jc w:val="both"/>
      </w:pPr>
      <w:r>
        <w:lastRenderedPageBreak/>
        <w:t>ВОЛОГОДСКАЯ ТПП - 038</w:t>
      </w:r>
    </w:p>
    <w:p w:rsidR="004E26C2" w:rsidRDefault="004E26C2">
      <w:pPr>
        <w:pStyle w:val="ConsPlusNormal"/>
        <w:spacing w:before="220"/>
        <w:ind w:firstLine="540"/>
        <w:jc w:val="both"/>
      </w:pPr>
      <w:r>
        <w:t>ТПП РЕСПУБЛИКИ КАРЕЛИЯ - 039</w:t>
      </w:r>
    </w:p>
    <w:p w:rsidR="004E26C2" w:rsidRDefault="004E26C2">
      <w:pPr>
        <w:pStyle w:val="ConsPlusNormal"/>
        <w:spacing w:before="220"/>
        <w:ind w:firstLine="540"/>
        <w:jc w:val="both"/>
      </w:pPr>
      <w:r>
        <w:t>ОМСКАЯ ТПП - 041</w:t>
      </w:r>
    </w:p>
    <w:p w:rsidR="004E26C2" w:rsidRDefault="004E26C2">
      <w:pPr>
        <w:pStyle w:val="ConsPlusNormal"/>
        <w:spacing w:before="220"/>
        <w:ind w:firstLine="540"/>
        <w:jc w:val="both"/>
      </w:pPr>
      <w:r>
        <w:t>ТЮМЕНСКАЯ ТПП - 042</w:t>
      </w:r>
    </w:p>
    <w:p w:rsidR="004E26C2" w:rsidRDefault="004E26C2">
      <w:pPr>
        <w:pStyle w:val="ConsPlusNormal"/>
        <w:spacing w:before="220"/>
        <w:ind w:firstLine="540"/>
        <w:jc w:val="both"/>
      </w:pPr>
      <w:r>
        <w:t>КАЛУЖСКАЯ ТПП - 043</w:t>
      </w:r>
    </w:p>
    <w:p w:rsidR="004E26C2" w:rsidRDefault="004E26C2">
      <w:pPr>
        <w:pStyle w:val="ConsPlusNormal"/>
        <w:spacing w:before="220"/>
        <w:ind w:firstLine="540"/>
        <w:jc w:val="both"/>
      </w:pPr>
      <w:r>
        <w:t>ТПП КОСТРОМСКОЙ ОБЛАСТИ - 044</w:t>
      </w:r>
    </w:p>
    <w:p w:rsidR="004E26C2" w:rsidRDefault="004E26C2">
      <w:pPr>
        <w:pStyle w:val="ConsPlusNormal"/>
        <w:spacing w:before="220"/>
        <w:ind w:firstLine="540"/>
        <w:jc w:val="both"/>
      </w:pPr>
      <w:r>
        <w:t>ОРЛОВСКАЯ ТПП - 045</w:t>
      </w:r>
    </w:p>
    <w:p w:rsidR="004E26C2" w:rsidRDefault="004E26C2">
      <w:pPr>
        <w:pStyle w:val="ConsPlusNormal"/>
        <w:spacing w:before="220"/>
        <w:ind w:firstLine="540"/>
        <w:jc w:val="both"/>
      </w:pPr>
      <w:r>
        <w:t>ТПП РЕСПУБЛИКИ БУРЯТИЯ - 046</w:t>
      </w:r>
    </w:p>
    <w:p w:rsidR="004E26C2" w:rsidRDefault="004E26C2">
      <w:pPr>
        <w:pStyle w:val="ConsPlusNormal"/>
        <w:spacing w:before="220"/>
        <w:ind w:firstLine="540"/>
        <w:jc w:val="both"/>
      </w:pPr>
      <w:r>
        <w:t>ВЯТСКАЯ ТПП - 047</w:t>
      </w:r>
    </w:p>
    <w:p w:rsidR="004E26C2" w:rsidRDefault="004E26C2">
      <w:pPr>
        <w:pStyle w:val="ConsPlusNormal"/>
        <w:spacing w:before="220"/>
        <w:ind w:firstLine="540"/>
        <w:jc w:val="both"/>
      </w:pPr>
      <w:r>
        <w:t>ТПП РОСТОВСКОЙ ОБЛАСТИ - 048</w:t>
      </w:r>
    </w:p>
    <w:p w:rsidR="004E26C2" w:rsidRDefault="004E26C2">
      <w:pPr>
        <w:pStyle w:val="ConsPlusNormal"/>
        <w:spacing w:before="220"/>
        <w:ind w:firstLine="540"/>
        <w:jc w:val="both"/>
      </w:pPr>
      <w:r>
        <w:t>ТПП РЕСПУБЛИКИ ТАТАРСТАН - 049</w:t>
      </w:r>
    </w:p>
    <w:p w:rsidR="004E26C2" w:rsidRDefault="004E26C2">
      <w:pPr>
        <w:pStyle w:val="ConsPlusNormal"/>
        <w:spacing w:before="220"/>
        <w:ind w:firstLine="540"/>
        <w:jc w:val="both"/>
      </w:pPr>
      <w:r>
        <w:t>ТУЛЬСКАЯ ТПП - 050</w:t>
      </w:r>
    </w:p>
    <w:p w:rsidR="004E26C2" w:rsidRDefault="004E26C2">
      <w:pPr>
        <w:pStyle w:val="ConsPlusNormal"/>
        <w:spacing w:before="220"/>
        <w:ind w:firstLine="540"/>
        <w:jc w:val="both"/>
      </w:pPr>
      <w:r>
        <w:t>ТВЕРСКАЯ ТПП - 051</w:t>
      </w:r>
    </w:p>
    <w:p w:rsidR="004E26C2" w:rsidRDefault="004E26C2">
      <w:pPr>
        <w:pStyle w:val="ConsPlusNormal"/>
        <w:spacing w:before="220"/>
        <w:ind w:firstLine="540"/>
        <w:jc w:val="both"/>
      </w:pPr>
      <w:r>
        <w:t>ОБНИНСКАЯ ТПП - 052</w:t>
      </w:r>
    </w:p>
    <w:p w:rsidR="004E26C2" w:rsidRDefault="004E26C2">
      <w:pPr>
        <w:pStyle w:val="ConsPlusNormal"/>
        <w:spacing w:before="220"/>
        <w:ind w:firstLine="540"/>
        <w:jc w:val="both"/>
      </w:pPr>
      <w:r>
        <w:t>СМОЛЕНСКАЯ ТПП - 053</w:t>
      </w:r>
    </w:p>
    <w:p w:rsidR="004E26C2" w:rsidRDefault="004E26C2">
      <w:pPr>
        <w:pStyle w:val="ConsPlusNormal"/>
        <w:spacing w:before="220"/>
        <w:ind w:firstLine="540"/>
        <w:jc w:val="both"/>
      </w:pPr>
      <w:r>
        <w:t>УДМУРТСКАЯ ТПП - 054</w:t>
      </w:r>
    </w:p>
    <w:p w:rsidR="004E26C2" w:rsidRDefault="004E26C2">
      <w:pPr>
        <w:pStyle w:val="ConsPlusNormal"/>
        <w:spacing w:before="220"/>
        <w:ind w:firstLine="540"/>
        <w:jc w:val="both"/>
      </w:pPr>
      <w:r>
        <w:t>ТПП РЕСПУБЛИКИ АДЫГЕЯ - 055</w:t>
      </w:r>
    </w:p>
    <w:p w:rsidR="004E26C2" w:rsidRDefault="004E26C2">
      <w:pPr>
        <w:pStyle w:val="ConsPlusNormal"/>
        <w:spacing w:before="220"/>
        <w:ind w:firstLine="540"/>
        <w:jc w:val="both"/>
      </w:pPr>
      <w:r>
        <w:t>ТПП РЕСПУБЛИКИ МОРДОВИЯ - 056</w:t>
      </w:r>
    </w:p>
    <w:p w:rsidR="004E26C2" w:rsidRDefault="004E26C2">
      <w:pPr>
        <w:pStyle w:val="ConsPlusNormal"/>
        <w:spacing w:before="220"/>
        <w:ind w:firstLine="540"/>
        <w:jc w:val="both"/>
      </w:pPr>
      <w:r>
        <w:t>АРХАНГЕЛЬСКАЯ ТПП - 057</w:t>
      </w:r>
    </w:p>
    <w:p w:rsidR="004E26C2" w:rsidRDefault="004E26C2">
      <w:pPr>
        <w:pStyle w:val="ConsPlusNormal"/>
        <w:spacing w:before="220"/>
        <w:ind w:firstLine="540"/>
        <w:jc w:val="both"/>
      </w:pPr>
      <w:r>
        <w:t>ТПП ИВАНОВСКОЙ ОБЛАСТИ - 058</w:t>
      </w:r>
    </w:p>
    <w:p w:rsidR="004E26C2" w:rsidRDefault="004E26C2">
      <w:pPr>
        <w:pStyle w:val="ConsPlusNormal"/>
        <w:spacing w:before="220"/>
        <w:ind w:firstLine="540"/>
        <w:jc w:val="both"/>
      </w:pPr>
      <w:r>
        <w:t>ПЕНЗЕНСКАЯ ОБЛАСТНАЯ ТПП - 060</w:t>
      </w:r>
    </w:p>
    <w:p w:rsidR="004E26C2" w:rsidRDefault="004E26C2">
      <w:pPr>
        <w:pStyle w:val="ConsPlusNormal"/>
        <w:spacing w:before="220"/>
        <w:ind w:firstLine="540"/>
        <w:jc w:val="both"/>
      </w:pPr>
      <w:r>
        <w:t>ТПП ПСКОВСКОЙ ОБЛАСТИ - 061</w:t>
      </w:r>
    </w:p>
    <w:p w:rsidR="004E26C2" w:rsidRDefault="004E26C2">
      <w:pPr>
        <w:pStyle w:val="ConsPlusNormal"/>
        <w:spacing w:before="220"/>
        <w:ind w:firstLine="540"/>
        <w:jc w:val="both"/>
      </w:pPr>
      <w:r>
        <w:t>РЯЗАНСКАЯ ТПП - 062</w:t>
      </w:r>
    </w:p>
    <w:p w:rsidR="004E26C2" w:rsidRDefault="004E26C2">
      <w:pPr>
        <w:pStyle w:val="ConsPlusNormal"/>
        <w:spacing w:before="220"/>
        <w:ind w:firstLine="540"/>
        <w:jc w:val="both"/>
      </w:pPr>
      <w:r>
        <w:t>ТПП РЕСПУБЛИКИ СЕВЕРНАЯ ОСЕТИЯ - АЛАНИЯ - 063</w:t>
      </w:r>
    </w:p>
    <w:p w:rsidR="004E26C2" w:rsidRDefault="004E26C2">
      <w:pPr>
        <w:pStyle w:val="ConsPlusNormal"/>
        <w:spacing w:before="220"/>
        <w:ind w:firstLine="540"/>
        <w:jc w:val="both"/>
      </w:pPr>
      <w:r>
        <w:t xml:space="preserve">ТПП </w:t>
      </w:r>
      <w:proofErr w:type="gramStart"/>
      <w:r>
        <w:t>ХАНТЫ-МАНСИЙСКОГО</w:t>
      </w:r>
      <w:proofErr w:type="gramEnd"/>
    </w:p>
    <w:p w:rsidR="004E26C2" w:rsidRDefault="004E26C2">
      <w:pPr>
        <w:pStyle w:val="ConsPlusNormal"/>
        <w:spacing w:before="220"/>
        <w:ind w:firstLine="540"/>
        <w:jc w:val="both"/>
      </w:pPr>
      <w:r>
        <w:t>АВТОНОМНОГО ОКРУГА - ЮГРЫ - 064</w:t>
      </w:r>
    </w:p>
    <w:p w:rsidR="004E26C2" w:rsidRDefault="004E26C2">
      <w:pPr>
        <w:pStyle w:val="ConsPlusNormal"/>
        <w:spacing w:before="220"/>
        <w:ind w:firstLine="540"/>
        <w:jc w:val="both"/>
      </w:pPr>
      <w:r>
        <w:t>КУРСКАЯ ТПП - 065</w:t>
      </w:r>
    </w:p>
    <w:p w:rsidR="004E26C2" w:rsidRDefault="004E26C2">
      <w:pPr>
        <w:pStyle w:val="ConsPlusNormal"/>
        <w:spacing w:before="220"/>
        <w:ind w:firstLine="540"/>
        <w:jc w:val="both"/>
      </w:pPr>
      <w:r>
        <w:t>НОВГОРОДСКАЯ ТПП - 066</w:t>
      </w:r>
    </w:p>
    <w:p w:rsidR="004E26C2" w:rsidRDefault="004E26C2">
      <w:pPr>
        <w:pStyle w:val="ConsPlusNormal"/>
        <w:spacing w:before="220"/>
        <w:ind w:firstLine="540"/>
        <w:jc w:val="both"/>
      </w:pPr>
      <w:r>
        <w:t>БЕЛГОРОДСКАЯ ТПП - 067</w:t>
      </w:r>
    </w:p>
    <w:p w:rsidR="004E26C2" w:rsidRDefault="004E26C2">
      <w:pPr>
        <w:pStyle w:val="ConsPlusNormal"/>
        <w:spacing w:before="220"/>
        <w:ind w:firstLine="540"/>
        <w:jc w:val="both"/>
      </w:pPr>
      <w:r>
        <w:t>ВОЛЖСКАЯ ТПП - 068</w:t>
      </w:r>
    </w:p>
    <w:p w:rsidR="004E26C2" w:rsidRDefault="004E26C2">
      <w:pPr>
        <w:pStyle w:val="ConsPlusNormal"/>
        <w:spacing w:before="220"/>
        <w:ind w:firstLine="540"/>
        <w:jc w:val="both"/>
      </w:pPr>
      <w:r>
        <w:lastRenderedPageBreak/>
        <w:t>ТПП ЕВРЕЙСКОЙ А.О. - 069</w:t>
      </w:r>
    </w:p>
    <w:p w:rsidR="004E26C2" w:rsidRDefault="004E26C2">
      <w:pPr>
        <w:pStyle w:val="ConsPlusNormal"/>
        <w:spacing w:before="220"/>
        <w:ind w:firstLine="540"/>
        <w:jc w:val="both"/>
      </w:pPr>
      <w:r>
        <w:t>ТПП КАМЧАТСКОГО КРАЯ - 070</w:t>
      </w:r>
    </w:p>
    <w:p w:rsidR="004E26C2" w:rsidRDefault="004E26C2">
      <w:pPr>
        <w:pStyle w:val="ConsPlusNormal"/>
        <w:spacing w:before="220"/>
        <w:ind w:firstLine="540"/>
        <w:jc w:val="both"/>
      </w:pPr>
      <w:r>
        <w:t>ТПП РЕСПУБЛИКИ КОМИ - 071</w:t>
      </w:r>
    </w:p>
    <w:p w:rsidR="004E26C2" w:rsidRDefault="004E26C2">
      <w:pPr>
        <w:pStyle w:val="ConsPlusNormal"/>
        <w:spacing w:before="220"/>
        <w:ind w:firstLine="540"/>
        <w:jc w:val="both"/>
      </w:pPr>
      <w:r>
        <w:t>МАГАДАНСКАЯ ТПП - 072</w:t>
      </w:r>
    </w:p>
    <w:p w:rsidR="004E26C2" w:rsidRDefault="004E26C2">
      <w:pPr>
        <w:pStyle w:val="ConsPlusNormal"/>
        <w:spacing w:before="220"/>
        <w:ind w:firstLine="540"/>
        <w:jc w:val="both"/>
      </w:pPr>
      <w:r>
        <w:t>ОДИНЦОВСКАЯ ТПП - 073</w:t>
      </w:r>
    </w:p>
    <w:p w:rsidR="004E26C2" w:rsidRDefault="004E26C2">
      <w:pPr>
        <w:pStyle w:val="ConsPlusNormal"/>
        <w:spacing w:before="220"/>
        <w:ind w:firstLine="540"/>
        <w:jc w:val="both"/>
      </w:pPr>
      <w:r>
        <w:t>ЖУКОВСКАЯ ТПП - 074</w:t>
      </w:r>
    </w:p>
    <w:p w:rsidR="004E26C2" w:rsidRDefault="004E26C2">
      <w:pPr>
        <w:pStyle w:val="ConsPlusNormal"/>
        <w:spacing w:before="220"/>
        <w:ind w:firstLine="540"/>
        <w:jc w:val="both"/>
      </w:pPr>
      <w:r>
        <w:t>ТПП г. ДЗЕРЖИНСКА НИЖЕГОРОДСКОЙ ОБЛАСТИ - 075</w:t>
      </w:r>
    </w:p>
    <w:p w:rsidR="004E26C2" w:rsidRDefault="004E26C2">
      <w:pPr>
        <w:pStyle w:val="ConsPlusNormal"/>
        <w:spacing w:before="220"/>
        <w:ind w:firstLine="540"/>
        <w:jc w:val="both"/>
      </w:pPr>
      <w:r>
        <w:t>ТПП городов ПУШКИНА и ПАВЛОВСКА - 076</w:t>
      </w:r>
    </w:p>
    <w:p w:rsidR="004E26C2" w:rsidRDefault="004E26C2">
      <w:pPr>
        <w:pStyle w:val="ConsPlusNormal"/>
        <w:spacing w:before="220"/>
        <w:ind w:firstLine="540"/>
        <w:jc w:val="both"/>
      </w:pPr>
      <w:r>
        <w:t>ТПП г. ТОЛЬЯТТИ - 077</w:t>
      </w:r>
    </w:p>
    <w:p w:rsidR="004E26C2" w:rsidRDefault="004E26C2">
      <w:pPr>
        <w:pStyle w:val="ConsPlusNormal"/>
        <w:spacing w:before="220"/>
        <w:ind w:firstLine="540"/>
        <w:jc w:val="both"/>
      </w:pPr>
      <w:r>
        <w:t>ТПП г. НАБЕРЕЖНЫЕ ЧЕЛНЫ и РЕГИОНА "ЗАКАМЬЕ" - 078</w:t>
      </w:r>
    </w:p>
    <w:p w:rsidR="004E26C2" w:rsidRDefault="004E26C2">
      <w:pPr>
        <w:pStyle w:val="ConsPlusNormal"/>
        <w:spacing w:before="220"/>
        <w:ind w:firstLine="540"/>
        <w:jc w:val="both"/>
      </w:pPr>
      <w:r>
        <w:t>ТПП ЧУВАШСКОЙ РЕСПУБЛИКИ - 079</w:t>
      </w:r>
    </w:p>
    <w:p w:rsidR="004E26C2" w:rsidRDefault="004E26C2">
      <w:pPr>
        <w:pStyle w:val="ConsPlusNormal"/>
        <w:spacing w:before="220"/>
        <w:ind w:firstLine="540"/>
        <w:jc w:val="both"/>
      </w:pPr>
      <w:r>
        <w:t>РЫБИНСКАЯ ТПП - 080</w:t>
      </w:r>
    </w:p>
    <w:p w:rsidR="004E26C2" w:rsidRDefault="004E26C2">
      <w:pPr>
        <w:pStyle w:val="ConsPlusNormal"/>
        <w:spacing w:before="220"/>
        <w:ind w:firstLine="540"/>
        <w:jc w:val="both"/>
      </w:pPr>
      <w:r>
        <w:t>КРОПОТКИНСКАЯ МТПП - 081</w:t>
      </w:r>
    </w:p>
    <w:p w:rsidR="004E26C2" w:rsidRDefault="004E26C2">
      <w:pPr>
        <w:pStyle w:val="ConsPlusNormal"/>
        <w:spacing w:before="220"/>
        <w:ind w:firstLine="540"/>
        <w:jc w:val="both"/>
      </w:pPr>
      <w:r>
        <w:t>АРМАВИРСКАЯ МТПП - 082</w:t>
      </w:r>
    </w:p>
    <w:p w:rsidR="004E26C2" w:rsidRDefault="004E26C2">
      <w:pPr>
        <w:pStyle w:val="ConsPlusNormal"/>
        <w:spacing w:before="220"/>
        <w:ind w:firstLine="540"/>
        <w:jc w:val="both"/>
      </w:pPr>
      <w:r>
        <w:t>ТПП КАРАЧАЕВО-ЧЕРКЕССКОЙ РЕСПУБЛИКИ - 083</w:t>
      </w:r>
    </w:p>
    <w:p w:rsidR="004E26C2" w:rsidRDefault="004E26C2">
      <w:pPr>
        <w:pStyle w:val="ConsPlusNormal"/>
        <w:spacing w:before="220"/>
        <w:ind w:firstLine="540"/>
        <w:jc w:val="both"/>
      </w:pPr>
      <w:r>
        <w:t>САХАЛИНСКАЯ ТПП - 084</w:t>
      </w:r>
    </w:p>
    <w:p w:rsidR="004E26C2" w:rsidRDefault="004E26C2">
      <w:pPr>
        <w:pStyle w:val="ConsPlusNormal"/>
        <w:spacing w:before="220"/>
        <w:ind w:firstLine="540"/>
        <w:jc w:val="both"/>
      </w:pPr>
      <w:r>
        <w:t>ТАГАНРОГСКАЯ ТПП - 085</w:t>
      </w:r>
    </w:p>
    <w:p w:rsidR="004E26C2" w:rsidRDefault="004E26C2">
      <w:pPr>
        <w:pStyle w:val="ConsPlusNormal"/>
        <w:spacing w:before="220"/>
        <w:ind w:firstLine="540"/>
        <w:jc w:val="both"/>
      </w:pPr>
      <w:r>
        <w:t>СТАРООСКОЛЬСКАЯ ТПП - 086</w:t>
      </w:r>
    </w:p>
    <w:p w:rsidR="004E26C2" w:rsidRDefault="004E26C2">
      <w:pPr>
        <w:pStyle w:val="ConsPlusNormal"/>
        <w:spacing w:before="220"/>
        <w:ind w:firstLine="540"/>
        <w:jc w:val="both"/>
      </w:pPr>
      <w:r>
        <w:t>ТПП РЕСПУБЛИКИ МАРИЙ ЭЛ - 087</w:t>
      </w:r>
    </w:p>
    <w:p w:rsidR="004E26C2" w:rsidRDefault="004E26C2">
      <w:pPr>
        <w:pStyle w:val="ConsPlusNormal"/>
        <w:spacing w:before="220"/>
        <w:ind w:firstLine="540"/>
        <w:jc w:val="both"/>
      </w:pPr>
      <w:r>
        <w:t>ПОДОЛЬСКАЯ ТПП - 088</w:t>
      </w:r>
    </w:p>
    <w:p w:rsidR="004E26C2" w:rsidRDefault="004E26C2">
      <w:pPr>
        <w:pStyle w:val="ConsPlusNormal"/>
        <w:spacing w:before="220"/>
        <w:ind w:firstLine="540"/>
        <w:jc w:val="both"/>
      </w:pPr>
      <w:r>
        <w:t>РЕУТОВСКАЯ ТПП - 089</w:t>
      </w:r>
    </w:p>
    <w:p w:rsidR="004E26C2" w:rsidRDefault="004E26C2">
      <w:pPr>
        <w:pStyle w:val="ConsPlusNormal"/>
        <w:spacing w:before="220"/>
        <w:ind w:firstLine="540"/>
        <w:jc w:val="both"/>
      </w:pPr>
      <w:r>
        <w:t>СЕРПУХОВСКАЯ ТПП - 090</w:t>
      </w:r>
    </w:p>
    <w:p w:rsidR="004E26C2" w:rsidRDefault="004E26C2">
      <w:pPr>
        <w:pStyle w:val="ConsPlusNormal"/>
        <w:spacing w:before="220"/>
        <w:ind w:firstLine="540"/>
        <w:jc w:val="both"/>
      </w:pPr>
      <w:r>
        <w:t>БРЯНСКАЯ ТПП - 091</w:t>
      </w:r>
    </w:p>
    <w:p w:rsidR="004E26C2" w:rsidRDefault="004E26C2">
      <w:pPr>
        <w:pStyle w:val="ConsPlusNormal"/>
        <w:spacing w:before="220"/>
        <w:ind w:firstLine="540"/>
        <w:jc w:val="both"/>
      </w:pPr>
      <w:r>
        <w:t>ОРЕНБУРГСКАЯ ТПП - 092</w:t>
      </w:r>
    </w:p>
    <w:p w:rsidR="004E26C2" w:rsidRDefault="004E26C2">
      <w:pPr>
        <w:pStyle w:val="ConsPlusNormal"/>
        <w:spacing w:before="220"/>
        <w:ind w:firstLine="540"/>
        <w:jc w:val="both"/>
      </w:pPr>
      <w:r>
        <w:t>ТАМБОВСКАЯ ОБЛ. ТПП - 093</w:t>
      </w:r>
    </w:p>
    <w:p w:rsidR="004E26C2" w:rsidRDefault="004E26C2">
      <w:pPr>
        <w:pStyle w:val="ConsPlusNormal"/>
        <w:spacing w:before="220"/>
        <w:ind w:firstLine="540"/>
        <w:jc w:val="both"/>
      </w:pPr>
      <w:r>
        <w:t>КАНЕВСКАЯ МТПП - 094</w:t>
      </w:r>
    </w:p>
    <w:p w:rsidR="004E26C2" w:rsidRDefault="004E26C2">
      <w:pPr>
        <w:pStyle w:val="ConsPlusNormal"/>
        <w:spacing w:before="220"/>
        <w:ind w:firstLine="540"/>
        <w:jc w:val="both"/>
      </w:pPr>
      <w:r>
        <w:t>СЛАВЯНСКАЯ МТПП - 095</w:t>
      </w:r>
    </w:p>
    <w:p w:rsidR="004E26C2" w:rsidRDefault="004E26C2">
      <w:pPr>
        <w:pStyle w:val="ConsPlusNormal"/>
        <w:spacing w:before="220"/>
        <w:ind w:firstLine="540"/>
        <w:jc w:val="both"/>
      </w:pPr>
      <w:r>
        <w:t>ВЫСЕЛКОВСКАЯ ТПП - 096</w:t>
      </w:r>
    </w:p>
    <w:p w:rsidR="004E26C2" w:rsidRDefault="004E26C2">
      <w:pPr>
        <w:pStyle w:val="ConsPlusNormal"/>
        <w:spacing w:before="220"/>
        <w:ind w:firstLine="540"/>
        <w:jc w:val="both"/>
      </w:pPr>
      <w:r>
        <w:t>ТИХОРЕЦКАЯ МТПП - 097</w:t>
      </w:r>
    </w:p>
    <w:p w:rsidR="004E26C2" w:rsidRDefault="004E26C2">
      <w:pPr>
        <w:pStyle w:val="ConsPlusNormal"/>
        <w:spacing w:before="220"/>
        <w:ind w:firstLine="540"/>
        <w:jc w:val="both"/>
      </w:pPr>
      <w:r>
        <w:t>ЕЙСКАЯ МТПП - 098</w:t>
      </w:r>
    </w:p>
    <w:p w:rsidR="004E26C2" w:rsidRDefault="004E26C2">
      <w:pPr>
        <w:pStyle w:val="ConsPlusNormal"/>
        <w:spacing w:before="220"/>
        <w:ind w:firstLine="540"/>
        <w:jc w:val="both"/>
      </w:pPr>
      <w:r>
        <w:lastRenderedPageBreak/>
        <w:t>ЛАБИНСКАЯ МТПП - 099</w:t>
      </w:r>
    </w:p>
    <w:p w:rsidR="004E26C2" w:rsidRDefault="004E26C2">
      <w:pPr>
        <w:pStyle w:val="ConsPlusNormal"/>
        <w:spacing w:before="220"/>
        <w:ind w:firstLine="540"/>
        <w:jc w:val="both"/>
      </w:pPr>
      <w:r>
        <w:t>НОВОРОССИЙСКАЯ ТПП - 100</w:t>
      </w:r>
    </w:p>
    <w:p w:rsidR="004E26C2" w:rsidRDefault="004E26C2">
      <w:pPr>
        <w:pStyle w:val="ConsPlusNormal"/>
        <w:spacing w:before="220"/>
        <w:ind w:firstLine="540"/>
        <w:jc w:val="both"/>
      </w:pPr>
      <w:r>
        <w:t>ТУАПСИНСКАЯ МТПП - 101</w:t>
      </w:r>
    </w:p>
    <w:p w:rsidR="004E26C2" w:rsidRDefault="004E26C2">
      <w:pPr>
        <w:pStyle w:val="ConsPlusNormal"/>
        <w:spacing w:before="220"/>
        <w:ind w:firstLine="540"/>
        <w:jc w:val="both"/>
      </w:pPr>
      <w:r>
        <w:t>ТПП г. СОВЕТСКАЯ ГАВАНЬ - 102</w:t>
      </w:r>
    </w:p>
    <w:p w:rsidR="004E26C2" w:rsidRDefault="004E26C2">
      <w:pPr>
        <w:pStyle w:val="ConsPlusNormal"/>
        <w:spacing w:before="220"/>
        <w:ind w:firstLine="540"/>
        <w:jc w:val="both"/>
      </w:pPr>
      <w:r>
        <w:t>ВЕРХНЕКАМСКАЯ ТПП - 103</w:t>
      </w:r>
    </w:p>
    <w:p w:rsidR="004E26C2" w:rsidRDefault="004E26C2">
      <w:pPr>
        <w:pStyle w:val="ConsPlusNormal"/>
        <w:spacing w:before="220"/>
        <w:ind w:firstLine="540"/>
        <w:jc w:val="both"/>
      </w:pPr>
      <w:r>
        <w:t>ТПП г. НАХОДКА - 104</w:t>
      </w:r>
    </w:p>
    <w:p w:rsidR="004E26C2" w:rsidRDefault="004E26C2">
      <w:pPr>
        <w:pStyle w:val="ConsPlusNormal"/>
        <w:spacing w:before="220"/>
        <w:ind w:firstLine="540"/>
        <w:jc w:val="both"/>
      </w:pPr>
      <w:r>
        <w:t>ТПП г. НОВОЧЕРКАССКА - 105</w:t>
      </w:r>
    </w:p>
    <w:p w:rsidR="004E26C2" w:rsidRDefault="004E26C2">
      <w:pPr>
        <w:pStyle w:val="ConsPlusNormal"/>
        <w:spacing w:before="220"/>
        <w:ind w:firstLine="540"/>
        <w:jc w:val="both"/>
      </w:pPr>
      <w:r>
        <w:t>ТПП г. ШАХТЫ - 106</w:t>
      </w:r>
    </w:p>
    <w:p w:rsidR="004E26C2" w:rsidRDefault="004E26C2">
      <w:pPr>
        <w:pStyle w:val="ConsPlusNormal"/>
        <w:spacing w:before="220"/>
        <w:ind w:firstLine="540"/>
        <w:jc w:val="both"/>
      </w:pPr>
      <w:r>
        <w:t>ТПП ЧИТИНСКОЙ ОБЛАСТИ - 107</w:t>
      </w:r>
    </w:p>
    <w:p w:rsidR="004E26C2" w:rsidRDefault="004E26C2">
      <w:pPr>
        <w:pStyle w:val="ConsPlusNormal"/>
        <w:spacing w:before="220"/>
        <w:ind w:firstLine="540"/>
        <w:jc w:val="both"/>
      </w:pPr>
      <w:r>
        <w:t>СЕВЕРСКАЯ ТПП - 109</w:t>
      </w:r>
    </w:p>
    <w:p w:rsidR="004E26C2" w:rsidRDefault="004E26C2">
      <w:pPr>
        <w:pStyle w:val="ConsPlusNormal"/>
        <w:spacing w:before="220"/>
        <w:ind w:firstLine="540"/>
        <w:jc w:val="both"/>
      </w:pPr>
      <w:r>
        <w:t>ДМИТРОВСКАЯ ТПП - 110</w:t>
      </w:r>
    </w:p>
    <w:p w:rsidR="004E26C2" w:rsidRDefault="004E26C2">
      <w:pPr>
        <w:pStyle w:val="ConsPlusNormal"/>
        <w:spacing w:before="220"/>
        <w:ind w:firstLine="540"/>
        <w:jc w:val="both"/>
      </w:pPr>
      <w:r>
        <w:t>ТПП г. ДУБНЫ - 111</w:t>
      </w:r>
    </w:p>
    <w:p w:rsidR="004E26C2" w:rsidRDefault="004E26C2">
      <w:pPr>
        <w:pStyle w:val="ConsPlusNormal"/>
        <w:spacing w:before="220"/>
        <w:ind w:firstLine="540"/>
        <w:jc w:val="both"/>
      </w:pPr>
      <w:r>
        <w:t>ВОСТОЧНАЯ МЕЖРАЙОННАЯ ТПП - 112</w:t>
      </w:r>
    </w:p>
    <w:p w:rsidR="004E26C2" w:rsidRDefault="004E26C2">
      <w:pPr>
        <w:pStyle w:val="ConsPlusNormal"/>
        <w:spacing w:before="220"/>
        <w:ind w:firstLine="540"/>
        <w:jc w:val="both"/>
      </w:pPr>
      <w:r>
        <w:t>ТПП г. БРАТСКА - 113</w:t>
      </w:r>
    </w:p>
    <w:p w:rsidR="004E26C2" w:rsidRDefault="004E26C2">
      <w:pPr>
        <w:pStyle w:val="ConsPlusNormal"/>
        <w:spacing w:before="220"/>
        <w:ind w:firstLine="540"/>
        <w:jc w:val="both"/>
      </w:pPr>
      <w:r>
        <w:t>ТПП г. КОРОЛЕВА - 114</w:t>
      </w:r>
    </w:p>
    <w:p w:rsidR="004E26C2" w:rsidRDefault="004E26C2">
      <w:pPr>
        <w:pStyle w:val="ConsPlusNormal"/>
        <w:spacing w:before="220"/>
        <w:ind w:firstLine="540"/>
        <w:jc w:val="both"/>
      </w:pPr>
      <w:r>
        <w:t>ТПП г. КРОНШТАДТА - 115</w:t>
      </w:r>
    </w:p>
    <w:p w:rsidR="004E26C2" w:rsidRDefault="004E26C2">
      <w:pPr>
        <w:pStyle w:val="ConsPlusNormal"/>
        <w:spacing w:before="220"/>
        <w:ind w:firstLine="540"/>
        <w:jc w:val="both"/>
      </w:pPr>
      <w:r>
        <w:t>СУРГУТСКАЯ ТПП - 116</w:t>
      </w:r>
    </w:p>
    <w:p w:rsidR="004E26C2" w:rsidRDefault="004E26C2">
      <w:pPr>
        <w:pStyle w:val="ConsPlusNormal"/>
        <w:spacing w:before="220"/>
        <w:ind w:firstLine="540"/>
        <w:jc w:val="both"/>
      </w:pPr>
      <w:r>
        <w:t>МАГНИТОГОРСКАЯ ТПП - 117</w:t>
      </w:r>
    </w:p>
    <w:p w:rsidR="004E26C2" w:rsidRDefault="004E26C2">
      <w:pPr>
        <w:pStyle w:val="ConsPlusNormal"/>
        <w:spacing w:before="220"/>
        <w:ind w:firstLine="540"/>
        <w:jc w:val="both"/>
      </w:pPr>
      <w:r>
        <w:t>ТПП г. НИЖНИЙ ТАГИЛ - 118</w:t>
      </w:r>
    </w:p>
    <w:p w:rsidR="004E26C2" w:rsidRDefault="004E26C2">
      <w:pPr>
        <w:pStyle w:val="ConsPlusNormal"/>
        <w:spacing w:before="220"/>
        <w:ind w:firstLine="540"/>
        <w:jc w:val="both"/>
      </w:pPr>
      <w:r>
        <w:t>АНАПСКАЯ ТПП - 119</w:t>
      </w:r>
    </w:p>
    <w:p w:rsidR="004E26C2" w:rsidRDefault="004E26C2">
      <w:pPr>
        <w:pStyle w:val="ConsPlusNormal"/>
        <w:spacing w:before="220"/>
        <w:ind w:firstLine="540"/>
        <w:jc w:val="both"/>
      </w:pPr>
      <w:r>
        <w:t>СЕРГИЕВО-ПОСАДСКАЯ ТПП - 120</w:t>
      </w:r>
    </w:p>
    <w:p w:rsidR="004E26C2" w:rsidRDefault="004E26C2">
      <w:pPr>
        <w:pStyle w:val="ConsPlusNormal"/>
        <w:spacing w:before="220"/>
        <w:ind w:firstLine="540"/>
        <w:jc w:val="both"/>
      </w:pPr>
      <w:r>
        <w:t>КУРГАНСКАЯ ТПП - 121</w:t>
      </w:r>
    </w:p>
    <w:p w:rsidR="004E26C2" w:rsidRDefault="004E26C2">
      <w:pPr>
        <w:pStyle w:val="ConsPlusNormal"/>
        <w:spacing w:before="220"/>
        <w:ind w:firstLine="540"/>
        <w:jc w:val="both"/>
      </w:pPr>
      <w:r>
        <w:t>ТЕМРЮКСКАЯ ТПП - 122</w:t>
      </w:r>
    </w:p>
    <w:p w:rsidR="004E26C2" w:rsidRDefault="004E26C2">
      <w:pPr>
        <w:pStyle w:val="ConsPlusNormal"/>
        <w:spacing w:before="220"/>
        <w:ind w:firstLine="540"/>
        <w:jc w:val="both"/>
      </w:pPr>
      <w:r>
        <w:t>КУРГАНИНСКАЯ ТПП - 124</w:t>
      </w:r>
    </w:p>
    <w:p w:rsidR="004E26C2" w:rsidRDefault="004E26C2">
      <w:pPr>
        <w:pStyle w:val="ConsPlusNormal"/>
        <w:spacing w:before="220"/>
        <w:ind w:firstLine="540"/>
        <w:jc w:val="both"/>
      </w:pPr>
      <w:r>
        <w:t>ТПП РЕСПУБЛИКИ АЛТАЙ - 125</w:t>
      </w:r>
    </w:p>
    <w:p w:rsidR="004E26C2" w:rsidRDefault="004E26C2">
      <w:pPr>
        <w:pStyle w:val="ConsPlusNormal"/>
        <w:spacing w:before="220"/>
        <w:ind w:firstLine="540"/>
        <w:jc w:val="both"/>
      </w:pPr>
      <w:r>
        <w:t>БАЛАШИХИНСКАЯ ТПП - 126</w:t>
      </w:r>
    </w:p>
    <w:p w:rsidR="004E26C2" w:rsidRDefault="004E26C2">
      <w:pPr>
        <w:pStyle w:val="ConsPlusNormal"/>
        <w:spacing w:before="220"/>
        <w:ind w:firstLine="540"/>
        <w:jc w:val="both"/>
      </w:pPr>
      <w:r>
        <w:t>БЕЛОРЕЧЕНСКАЯ ТПП - 127</w:t>
      </w:r>
    </w:p>
    <w:p w:rsidR="004E26C2" w:rsidRDefault="004E26C2">
      <w:pPr>
        <w:pStyle w:val="ConsPlusNormal"/>
        <w:spacing w:before="220"/>
        <w:ind w:firstLine="540"/>
        <w:jc w:val="both"/>
      </w:pPr>
      <w:r>
        <w:t>УСТЬ-ЛАБИНСКАЯ ТПП 128</w:t>
      </w:r>
    </w:p>
    <w:p w:rsidR="004E26C2" w:rsidRDefault="004E26C2">
      <w:pPr>
        <w:pStyle w:val="ConsPlusNormal"/>
        <w:spacing w:before="220"/>
        <w:ind w:firstLine="540"/>
        <w:jc w:val="both"/>
      </w:pPr>
      <w:r>
        <w:t>АПШЕРОНСКАЯ ТПП - 129</w:t>
      </w:r>
    </w:p>
    <w:p w:rsidR="004E26C2" w:rsidRDefault="004E26C2">
      <w:pPr>
        <w:pStyle w:val="ConsPlusNormal"/>
        <w:spacing w:before="220"/>
        <w:ind w:firstLine="540"/>
        <w:jc w:val="both"/>
      </w:pPr>
      <w:r>
        <w:t>ХИМКИНСКАЯ ТПП - 130</w:t>
      </w:r>
    </w:p>
    <w:p w:rsidR="004E26C2" w:rsidRDefault="004E26C2">
      <w:pPr>
        <w:pStyle w:val="ConsPlusNormal"/>
        <w:spacing w:before="220"/>
        <w:ind w:firstLine="540"/>
        <w:jc w:val="both"/>
      </w:pPr>
      <w:r>
        <w:lastRenderedPageBreak/>
        <w:t>НЯГАНСКАЯ ТПП - 131</w:t>
      </w:r>
    </w:p>
    <w:p w:rsidR="004E26C2" w:rsidRDefault="004E26C2">
      <w:pPr>
        <w:pStyle w:val="ConsPlusNormal"/>
        <w:spacing w:before="220"/>
        <w:ind w:firstLine="540"/>
        <w:jc w:val="both"/>
      </w:pPr>
      <w:r>
        <w:t>ЕГОРЬЕВСКАЯ ТПП - 132</w:t>
      </w:r>
    </w:p>
    <w:p w:rsidR="004E26C2" w:rsidRDefault="004E26C2">
      <w:pPr>
        <w:pStyle w:val="ConsPlusNormal"/>
        <w:spacing w:before="220"/>
        <w:ind w:firstLine="540"/>
        <w:jc w:val="both"/>
      </w:pPr>
      <w:r>
        <w:t>ТПП г. КАМЕНСК-ШАХТИНСКИЙ - 133</w:t>
      </w:r>
    </w:p>
    <w:p w:rsidR="004E26C2" w:rsidRDefault="004E26C2">
      <w:pPr>
        <w:pStyle w:val="ConsPlusNormal"/>
        <w:spacing w:before="220"/>
        <w:ind w:firstLine="540"/>
        <w:jc w:val="both"/>
      </w:pPr>
      <w:r>
        <w:t>ЩЕЛКОВСКАЯ ТПП - 134</w:t>
      </w:r>
    </w:p>
    <w:p w:rsidR="004E26C2" w:rsidRDefault="004E26C2">
      <w:pPr>
        <w:pStyle w:val="ConsPlusNormal"/>
        <w:spacing w:before="220"/>
        <w:ind w:firstLine="540"/>
        <w:jc w:val="both"/>
      </w:pPr>
      <w:r>
        <w:t>ТПП г. КОЛЬЧУГИНА И КОЛЬЧУГИНСКОГО РАЙОНА</w:t>
      </w:r>
    </w:p>
    <w:p w:rsidR="004E26C2" w:rsidRDefault="004E26C2">
      <w:pPr>
        <w:pStyle w:val="ConsPlusNormal"/>
        <w:spacing w:before="220"/>
        <w:ind w:firstLine="540"/>
        <w:jc w:val="both"/>
      </w:pPr>
      <w:r>
        <w:t>ВЛАДИМИРСКОЙ ОБЛ. - 135</w:t>
      </w:r>
    </w:p>
    <w:p w:rsidR="004E26C2" w:rsidRDefault="004E26C2">
      <w:pPr>
        <w:pStyle w:val="ConsPlusNormal"/>
        <w:spacing w:before="220"/>
        <w:ind w:firstLine="540"/>
        <w:jc w:val="both"/>
      </w:pPr>
      <w:r>
        <w:t>ТПП РЕСПУБЛИКИ ИНГУШЕТИЯ - 136</w:t>
      </w:r>
    </w:p>
    <w:p w:rsidR="004E26C2" w:rsidRDefault="004E26C2">
      <w:pPr>
        <w:pStyle w:val="ConsPlusNormal"/>
        <w:spacing w:before="220"/>
        <w:ind w:firstLine="540"/>
        <w:jc w:val="both"/>
      </w:pPr>
      <w:r>
        <w:t>ЮЖНО-РЕГИОНАЛЬНАЯ ТПП КРАСНОЯРСКОГО КРАЯ - 137</w:t>
      </w:r>
    </w:p>
    <w:p w:rsidR="004E26C2" w:rsidRDefault="004E26C2">
      <w:pPr>
        <w:pStyle w:val="ConsPlusNormal"/>
        <w:spacing w:before="220"/>
        <w:ind w:firstLine="540"/>
        <w:jc w:val="both"/>
      </w:pPr>
      <w:r>
        <w:t>ТИМАШЕВСКАЯ ТПП - 138</w:t>
      </w:r>
    </w:p>
    <w:p w:rsidR="004E26C2" w:rsidRDefault="004E26C2">
      <w:pPr>
        <w:pStyle w:val="ConsPlusNormal"/>
        <w:spacing w:before="220"/>
        <w:ind w:firstLine="540"/>
        <w:jc w:val="both"/>
      </w:pPr>
      <w:r>
        <w:t>ТПП г. ЭЛЕКТРОСТАЛЬ - 139</w:t>
      </w:r>
    </w:p>
    <w:p w:rsidR="004E26C2" w:rsidRDefault="004E26C2">
      <w:pPr>
        <w:pStyle w:val="ConsPlusNormal"/>
        <w:spacing w:before="220"/>
        <w:ind w:firstLine="540"/>
        <w:jc w:val="both"/>
      </w:pPr>
      <w:r>
        <w:t>КАМЫШИНСКАЯ ТПП - 140</w:t>
      </w:r>
    </w:p>
    <w:p w:rsidR="004E26C2" w:rsidRDefault="004E26C2">
      <w:pPr>
        <w:pStyle w:val="ConsPlusNormal"/>
        <w:spacing w:before="220"/>
        <w:ind w:firstLine="540"/>
        <w:jc w:val="both"/>
      </w:pPr>
      <w:r>
        <w:t>ГУБКИНСКАЯ ТПП - 141</w:t>
      </w:r>
    </w:p>
    <w:p w:rsidR="004E26C2" w:rsidRDefault="004E26C2">
      <w:pPr>
        <w:pStyle w:val="ConsPlusNormal"/>
        <w:spacing w:before="220"/>
        <w:ind w:firstLine="540"/>
        <w:jc w:val="both"/>
      </w:pPr>
      <w:r>
        <w:t>ЮГО-ВОСТОЧНАЯ ТПП РЕСПУБЛИКИ ТАТАРСТАН - 143</w:t>
      </w:r>
    </w:p>
    <w:p w:rsidR="004E26C2" w:rsidRDefault="004E26C2">
      <w:pPr>
        <w:pStyle w:val="ConsPlusNormal"/>
        <w:spacing w:before="220"/>
        <w:ind w:firstLine="540"/>
        <w:jc w:val="both"/>
      </w:pPr>
      <w:r>
        <w:t>ТПП МОСКОВСКОЙ ОБЛАСТИ - 144</w:t>
      </w:r>
    </w:p>
    <w:p w:rsidR="004E26C2" w:rsidRDefault="004E26C2">
      <w:pPr>
        <w:pStyle w:val="ConsPlusNormal"/>
        <w:spacing w:before="220"/>
        <w:ind w:firstLine="540"/>
        <w:jc w:val="both"/>
      </w:pPr>
      <w:r>
        <w:t>ТПП ЯМАЛО-НЕНЕЦКОГО АВТОНОМНОГО ОКРУГА - 145</w:t>
      </w:r>
    </w:p>
    <w:p w:rsidR="004E26C2" w:rsidRDefault="004E26C2">
      <w:pPr>
        <w:pStyle w:val="ConsPlusNormal"/>
        <w:spacing w:before="220"/>
        <w:ind w:firstLine="540"/>
        <w:jc w:val="both"/>
      </w:pPr>
      <w:r>
        <w:t>ЛОБНИНСКАЯ ТПП - 146</w:t>
      </w:r>
    </w:p>
    <w:p w:rsidR="004E26C2" w:rsidRDefault="004E26C2">
      <w:pPr>
        <w:pStyle w:val="ConsPlusNormal"/>
        <w:spacing w:before="220"/>
        <w:ind w:firstLine="540"/>
        <w:jc w:val="both"/>
      </w:pPr>
      <w:r>
        <w:t xml:space="preserve">ТПП г. </w:t>
      </w:r>
      <w:proofErr w:type="gramStart"/>
      <w:r>
        <w:t>ЖЕЛЕЗНОДОРОЖНЫЙ</w:t>
      </w:r>
      <w:proofErr w:type="gramEnd"/>
      <w:r>
        <w:t xml:space="preserve"> - 147</w:t>
      </w:r>
    </w:p>
    <w:p w:rsidR="004E26C2" w:rsidRDefault="004E26C2">
      <w:pPr>
        <w:pStyle w:val="ConsPlusNormal"/>
        <w:spacing w:before="220"/>
        <w:ind w:firstLine="540"/>
        <w:jc w:val="both"/>
      </w:pPr>
      <w:r>
        <w:t>НОВОСИБИРСКАЯ ГОРОДСКАЯ ТПП - 148</w:t>
      </w:r>
    </w:p>
    <w:p w:rsidR="004E26C2" w:rsidRDefault="004E26C2">
      <w:pPr>
        <w:pStyle w:val="ConsPlusNormal"/>
        <w:spacing w:before="220"/>
        <w:ind w:firstLine="540"/>
        <w:jc w:val="both"/>
      </w:pPr>
      <w:r>
        <w:t>ТПП г. НИЖНЕВАРТОВСКА - 149</w:t>
      </w:r>
    </w:p>
    <w:p w:rsidR="004E26C2" w:rsidRDefault="004E26C2">
      <w:pPr>
        <w:pStyle w:val="ConsPlusNormal"/>
        <w:spacing w:before="220"/>
        <w:ind w:firstLine="540"/>
        <w:jc w:val="both"/>
      </w:pPr>
      <w:r>
        <w:t>КРАСНОГОРСКАЯ ТПП - 150</w:t>
      </w:r>
    </w:p>
    <w:p w:rsidR="004E26C2" w:rsidRDefault="004E26C2">
      <w:pPr>
        <w:pStyle w:val="ConsPlusNormal"/>
        <w:spacing w:before="220"/>
        <w:ind w:firstLine="540"/>
        <w:jc w:val="both"/>
      </w:pPr>
      <w:r>
        <w:t>ТПП г. ФРЯЗИНО - 151</w:t>
      </w:r>
    </w:p>
    <w:p w:rsidR="004E26C2" w:rsidRDefault="004E26C2">
      <w:pPr>
        <w:pStyle w:val="ConsPlusNormal"/>
        <w:spacing w:before="220"/>
        <w:ind w:firstLine="540"/>
        <w:jc w:val="both"/>
      </w:pPr>
      <w:r>
        <w:t>КУЩЕВСКАЯ ТПП - 153</w:t>
      </w:r>
    </w:p>
    <w:p w:rsidR="004E26C2" w:rsidRDefault="004E26C2">
      <w:pPr>
        <w:pStyle w:val="ConsPlusNormal"/>
        <w:spacing w:before="220"/>
        <w:ind w:firstLine="540"/>
        <w:jc w:val="both"/>
      </w:pPr>
      <w:r>
        <w:t>ЛЕНИНГРАДСКАЯ ОБЛАСТНАЯ ТПП - 154</w:t>
      </w:r>
    </w:p>
    <w:p w:rsidR="004E26C2" w:rsidRDefault="004E26C2">
      <w:pPr>
        <w:pStyle w:val="ConsPlusNormal"/>
        <w:spacing w:before="220"/>
        <w:ind w:firstLine="540"/>
        <w:jc w:val="both"/>
      </w:pPr>
      <w:r>
        <w:t>ПЯТИГОРСКАЯ ТПП - 156</w:t>
      </w:r>
    </w:p>
    <w:p w:rsidR="004E26C2" w:rsidRDefault="004E26C2">
      <w:pPr>
        <w:pStyle w:val="ConsPlusNormal"/>
        <w:spacing w:before="220"/>
        <w:ind w:firstLine="540"/>
        <w:jc w:val="both"/>
      </w:pPr>
      <w:r>
        <w:t>КОЛОМЕНСКАЯ ТПП - 157</w:t>
      </w:r>
    </w:p>
    <w:p w:rsidR="004E26C2" w:rsidRDefault="004E26C2">
      <w:pPr>
        <w:pStyle w:val="ConsPlusNormal"/>
        <w:spacing w:before="220"/>
        <w:ind w:firstLine="540"/>
        <w:jc w:val="both"/>
      </w:pPr>
      <w:r>
        <w:t>МОЖАЙСКАЯ ТПП - 158</w:t>
      </w:r>
    </w:p>
    <w:p w:rsidR="004E26C2" w:rsidRDefault="004E26C2">
      <w:pPr>
        <w:pStyle w:val="ConsPlusNormal"/>
        <w:spacing w:before="220"/>
        <w:ind w:firstLine="540"/>
        <w:jc w:val="both"/>
      </w:pPr>
      <w:r>
        <w:t>ТПП г. КАМЕНСК-УРАЛЬСКИЙ - 159</w:t>
      </w:r>
    </w:p>
    <w:p w:rsidR="004E26C2" w:rsidRDefault="004E26C2">
      <w:pPr>
        <w:pStyle w:val="ConsPlusNormal"/>
        <w:spacing w:before="220"/>
        <w:ind w:firstLine="540"/>
        <w:jc w:val="both"/>
      </w:pPr>
      <w:r>
        <w:t>ТПП г. ЧЕРЕПОВЦА - 160</w:t>
      </w:r>
    </w:p>
    <w:p w:rsidR="004E26C2" w:rsidRDefault="004E26C2">
      <w:pPr>
        <w:pStyle w:val="ConsPlusNormal"/>
        <w:spacing w:before="220"/>
        <w:ind w:firstLine="540"/>
        <w:jc w:val="both"/>
      </w:pPr>
      <w:r>
        <w:t>ЮЖНАЯ ТПП МО - 161</w:t>
      </w:r>
    </w:p>
    <w:p w:rsidR="004E26C2" w:rsidRDefault="004E26C2">
      <w:pPr>
        <w:pStyle w:val="ConsPlusNormal"/>
        <w:spacing w:before="220"/>
        <w:ind w:firstLine="540"/>
        <w:jc w:val="both"/>
      </w:pPr>
      <w:r>
        <w:t>ВОСКРЕСЕНСКАЯ ТПП - 162</w:t>
      </w:r>
    </w:p>
    <w:p w:rsidR="004E26C2" w:rsidRDefault="004E26C2">
      <w:pPr>
        <w:pStyle w:val="ConsPlusNormal"/>
        <w:spacing w:before="220"/>
        <w:ind w:firstLine="540"/>
        <w:jc w:val="both"/>
      </w:pPr>
      <w:r>
        <w:lastRenderedPageBreak/>
        <w:t>КОРЕНОВСКАЯ ТПП - 163</w:t>
      </w:r>
    </w:p>
    <w:p w:rsidR="004E26C2" w:rsidRDefault="004E26C2">
      <w:pPr>
        <w:pStyle w:val="ConsPlusNormal"/>
        <w:spacing w:before="220"/>
        <w:ind w:firstLine="540"/>
        <w:jc w:val="both"/>
      </w:pPr>
      <w:r>
        <w:t>КРЫМСКАЯ ТПП - 164</w:t>
      </w:r>
    </w:p>
    <w:p w:rsidR="004E26C2" w:rsidRDefault="004E26C2">
      <w:pPr>
        <w:pStyle w:val="ConsPlusNormal"/>
        <w:spacing w:before="220"/>
        <w:ind w:firstLine="540"/>
        <w:jc w:val="both"/>
      </w:pPr>
      <w:r>
        <w:t>АБИНСКАЯ ТПП - 165</w:t>
      </w:r>
    </w:p>
    <w:p w:rsidR="004E26C2" w:rsidRDefault="004E26C2">
      <w:pPr>
        <w:pStyle w:val="ConsPlusNormal"/>
        <w:spacing w:before="220"/>
        <w:ind w:firstLine="540"/>
        <w:jc w:val="both"/>
      </w:pPr>
      <w:r>
        <w:t>ТПП г. ГОРЯЧИЙ КЛЮЧ - 166</w:t>
      </w:r>
    </w:p>
    <w:p w:rsidR="004E26C2" w:rsidRDefault="004E26C2">
      <w:pPr>
        <w:pStyle w:val="ConsPlusNormal"/>
        <w:spacing w:before="220"/>
        <w:ind w:firstLine="540"/>
        <w:jc w:val="both"/>
      </w:pPr>
      <w:r>
        <w:t>МЫТИЩИНСКАЯ ТПП - 167</w:t>
      </w:r>
    </w:p>
    <w:p w:rsidR="004E26C2" w:rsidRDefault="004E26C2">
      <w:pPr>
        <w:pStyle w:val="ConsPlusNormal"/>
        <w:spacing w:before="220"/>
        <w:ind w:firstLine="540"/>
        <w:jc w:val="both"/>
      </w:pPr>
      <w:r>
        <w:t>ЛЮБЕРЕЦКАЯ ТПП - 168</w:t>
      </w:r>
    </w:p>
    <w:p w:rsidR="004E26C2" w:rsidRDefault="004E26C2">
      <w:pPr>
        <w:pStyle w:val="ConsPlusNormal"/>
        <w:spacing w:before="220"/>
        <w:ind w:firstLine="540"/>
        <w:jc w:val="both"/>
      </w:pPr>
      <w:r>
        <w:t>ТПП НОВОУРАЛЬСКОГО ГОРОДСКОГО ОКРУГА - 169</w:t>
      </w:r>
    </w:p>
    <w:p w:rsidR="004E26C2" w:rsidRDefault="004E26C2">
      <w:pPr>
        <w:pStyle w:val="ConsPlusNormal"/>
        <w:spacing w:before="220"/>
        <w:ind w:firstLine="540"/>
        <w:jc w:val="both"/>
      </w:pPr>
      <w:r>
        <w:t>СОЛНЕЧНОГОРСКАЯ ТПП - 170</w:t>
      </w:r>
    </w:p>
    <w:p w:rsidR="004E26C2" w:rsidRDefault="004E26C2">
      <w:pPr>
        <w:pStyle w:val="ConsPlusNormal"/>
        <w:spacing w:before="220"/>
        <w:ind w:firstLine="540"/>
        <w:jc w:val="both"/>
      </w:pPr>
      <w:r>
        <w:t>ТПП ДИНСКОГО РАЙОНА КРАСНОДАРСКОГО КРАЯ - 171</w:t>
      </w:r>
    </w:p>
    <w:p w:rsidR="004E26C2" w:rsidRDefault="004E26C2">
      <w:pPr>
        <w:pStyle w:val="ConsPlusNormal"/>
        <w:spacing w:before="220"/>
        <w:ind w:firstLine="540"/>
        <w:jc w:val="both"/>
      </w:pPr>
      <w:r>
        <w:t>ТПП г. ЧЕРНОГОЛОВКА - 172</w:t>
      </w:r>
    </w:p>
    <w:p w:rsidR="004E26C2" w:rsidRDefault="004E26C2">
      <w:pPr>
        <w:pStyle w:val="ConsPlusNormal"/>
        <w:spacing w:before="220"/>
        <w:ind w:firstLine="540"/>
        <w:jc w:val="both"/>
      </w:pPr>
      <w:r>
        <w:t>ТПП КРАСНОАРМЕЙСКОГО РАЙОНА КРАСНОДАРСКОГО КРАЯ - 173</w:t>
      </w:r>
    </w:p>
    <w:p w:rsidR="004E26C2" w:rsidRDefault="004E26C2">
      <w:pPr>
        <w:pStyle w:val="ConsPlusNormal"/>
        <w:spacing w:before="220"/>
        <w:ind w:firstLine="540"/>
        <w:jc w:val="both"/>
      </w:pPr>
      <w:r>
        <w:t>ТПП г. УХТЫ - 174</w:t>
      </w:r>
    </w:p>
    <w:p w:rsidR="004E26C2" w:rsidRDefault="004E26C2">
      <w:pPr>
        <w:pStyle w:val="ConsPlusNormal"/>
        <w:spacing w:before="220"/>
        <w:ind w:firstLine="540"/>
        <w:jc w:val="both"/>
      </w:pPr>
      <w:r>
        <w:t>ТПП ЧЕЧЕНСКОЙ РЕСПУБЛИКИ - 175</w:t>
      </w:r>
    </w:p>
    <w:p w:rsidR="004E26C2" w:rsidRDefault="004E26C2">
      <w:pPr>
        <w:pStyle w:val="ConsPlusNormal"/>
        <w:spacing w:before="220"/>
        <w:ind w:firstLine="540"/>
        <w:jc w:val="both"/>
      </w:pPr>
      <w:r>
        <w:t>ТПП МИАССКОГО ГОРОДСКОГО ОКРУГА - 176</w:t>
      </w:r>
    </w:p>
    <w:p w:rsidR="004E26C2" w:rsidRDefault="004E26C2">
      <w:pPr>
        <w:pStyle w:val="ConsPlusNormal"/>
        <w:spacing w:before="220"/>
        <w:ind w:firstLine="540"/>
        <w:jc w:val="both"/>
      </w:pPr>
      <w:r>
        <w:t>ТПП КРЫМА - 177</w:t>
      </w:r>
    </w:p>
    <w:p w:rsidR="004E26C2" w:rsidRDefault="004E26C2">
      <w:pPr>
        <w:pStyle w:val="ConsPlusNormal"/>
        <w:spacing w:before="220"/>
        <w:ind w:firstLine="540"/>
        <w:jc w:val="both"/>
      </w:pPr>
      <w:r>
        <w:t>СЕВАСТОПОЛЬСКАЯ ТПП - 178</w:t>
      </w:r>
    </w:p>
    <w:p w:rsidR="004E26C2" w:rsidRDefault="004E26C2">
      <w:pPr>
        <w:pStyle w:val="ConsPlusNormal"/>
        <w:jc w:val="both"/>
      </w:pPr>
    </w:p>
    <w:p w:rsidR="004E26C2" w:rsidRDefault="004E26C2">
      <w:pPr>
        <w:pStyle w:val="ConsPlusNormal"/>
        <w:jc w:val="both"/>
      </w:pPr>
    </w:p>
    <w:p w:rsidR="004E26C2" w:rsidRDefault="004E26C2">
      <w:pPr>
        <w:pStyle w:val="ConsPlusNormal"/>
        <w:jc w:val="both"/>
      </w:pPr>
    </w:p>
    <w:p w:rsidR="004E26C2" w:rsidRDefault="004E26C2">
      <w:pPr>
        <w:pStyle w:val="ConsPlusNormal"/>
        <w:jc w:val="both"/>
      </w:pPr>
    </w:p>
    <w:p w:rsidR="004E26C2" w:rsidRDefault="004E26C2">
      <w:pPr>
        <w:pStyle w:val="ConsPlusNormal"/>
        <w:jc w:val="both"/>
      </w:pPr>
    </w:p>
    <w:p w:rsidR="004E26C2" w:rsidRDefault="004E26C2">
      <w:pPr>
        <w:pStyle w:val="ConsPlusNormal"/>
        <w:jc w:val="right"/>
        <w:outlineLvl w:val="0"/>
      </w:pPr>
      <w:bookmarkStart w:id="8" w:name="P332"/>
      <w:bookmarkEnd w:id="8"/>
      <w:r>
        <w:t>Приложение 2</w:t>
      </w:r>
    </w:p>
    <w:p w:rsidR="004E26C2" w:rsidRDefault="004E26C2">
      <w:pPr>
        <w:pStyle w:val="ConsPlusNormal"/>
        <w:jc w:val="right"/>
      </w:pPr>
      <w:r>
        <w:t>к Положению о порядке выдачи</w:t>
      </w:r>
    </w:p>
    <w:p w:rsidR="004E26C2" w:rsidRDefault="004E26C2">
      <w:pPr>
        <w:pStyle w:val="ConsPlusNormal"/>
        <w:jc w:val="right"/>
      </w:pPr>
      <w:r>
        <w:t>сертификатов о происхождении</w:t>
      </w:r>
    </w:p>
    <w:p w:rsidR="004E26C2" w:rsidRDefault="004E26C2">
      <w:pPr>
        <w:pStyle w:val="ConsPlusNormal"/>
        <w:jc w:val="right"/>
      </w:pPr>
      <w:r>
        <w:t>товаров формы СТ-1 для целей</w:t>
      </w:r>
    </w:p>
    <w:p w:rsidR="004E26C2" w:rsidRDefault="004E26C2">
      <w:pPr>
        <w:pStyle w:val="ConsPlusNormal"/>
        <w:jc w:val="right"/>
      </w:pPr>
      <w:r>
        <w:t>осуществления закупок для обеспечения</w:t>
      </w:r>
    </w:p>
    <w:p w:rsidR="004E26C2" w:rsidRDefault="004E26C2">
      <w:pPr>
        <w:pStyle w:val="ConsPlusNormal"/>
        <w:jc w:val="right"/>
      </w:pPr>
      <w:r>
        <w:t>государственных и муниципальных нужд</w:t>
      </w:r>
    </w:p>
    <w:p w:rsidR="004E26C2" w:rsidRDefault="004E26C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26C2">
        <w:trPr>
          <w:jc w:val="center"/>
        </w:trPr>
        <w:tc>
          <w:tcPr>
            <w:tcW w:w="9294" w:type="dxa"/>
            <w:tcBorders>
              <w:top w:val="nil"/>
              <w:left w:val="single" w:sz="24" w:space="0" w:color="CED3F1"/>
              <w:bottom w:val="nil"/>
              <w:right w:val="single" w:sz="24" w:space="0" w:color="F4F3F8"/>
            </w:tcBorders>
            <w:shd w:val="clear" w:color="auto" w:fill="F4F3F8"/>
          </w:tcPr>
          <w:p w:rsidR="004E26C2" w:rsidRDefault="004E26C2">
            <w:pPr>
              <w:pStyle w:val="ConsPlusNormal"/>
              <w:jc w:val="center"/>
            </w:pPr>
            <w:r>
              <w:rPr>
                <w:color w:val="392C69"/>
              </w:rPr>
              <w:t>Список изменяющих документов</w:t>
            </w:r>
          </w:p>
          <w:p w:rsidR="004E26C2" w:rsidRDefault="004E26C2">
            <w:pPr>
              <w:pStyle w:val="ConsPlusNormal"/>
              <w:jc w:val="center"/>
            </w:pPr>
            <w:r>
              <w:rPr>
                <w:color w:val="392C69"/>
              </w:rPr>
              <w:t xml:space="preserve">(в ред. </w:t>
            </w:r>
            <w:hyperlink r:id="rId121" w:history="1">
              <w:r>
                <w:rPr>
                  <w:color w:val="0000FF"/>
                </w:rPr>
                <w:t>Приказа</w:t>
              </w:r>
            </w:hyperlink>
            <w:r>
              <w:rPr>
                <w:color w:val="392C69"/>
              </w:rPr>
              <w:t xml:space="preserve"> ТПП РФ от 31.08.2017 N 67)</w:t>
            </w:r>
          </w:p>
        </w:tc>
      </w:tr>
    </w:tbl>
    <w:p w:rsidR="004E26C2" w:rsidRDefault="004E26C2">
      <w:pPr>
        <w:pStyle w:val="ConsPlusNormal"/>
        <w:jc w:val="both"/>
      </w:pPr>
    </w:p>
    <w:p w:rsidR="004E26C2" w:rsidRDefault="004E26C2">
      <w:pPr>
        <w:pStyle w:val="ConsPlusNormal"/>
        <w:ind w:firstLine="540"/>
        <w:jc w:val="both"/>
      </w:pPr>
      <w:r>
        <w:t xml:space="preserve">Таблица соответствия кодов классификации по </w:t>
      </w:r>
      <w:hyperlink r:id="rId122" w:history="1">
        <w:r>
          <w:rPr>
            <w:color w:val="0000FF"/>
          </w:rPr>
          <w:t>ОКПД 2</w:t>
        </w:r>
      </w:hyperlink>
      <w:r>
        <w:t xml:space="preserve"> </w:t>
      </w:r>
      <w:proofErr w:type="gramStart"/>
      <w:r>
        <w:t>ОК</w:t>
      </w:r>
      <w:proofErr w:type="gramEnd"/>
      <w:r>
        <w:t xml:space="preserve"> - 034-2014 (КПЕС 2008) с кодами </w:t>
      </w:r>
      <w:hyperlink r:id="rId123" w:history="1">
        <w:r>
          <w:rPr>
            <w:color w:val="0000FF"/>
          </w:rPr>
          <w:t>ТН ВЭД ЕАЭС</w:t>
        </w:r>
      </w:hyperlink>
      <w:r>
        <w:t xml:space="preserve"> для товаров, указанных в </w:t>
      </w:r>
      <w:hyperlink r:id="rId124" w:history="1">
        <w:r>
          <w:rPr>
            <w:color w:val="0000FF"/>
          </w:rPr>
          <w:t>пунктах 4</w:t>
        </w:r>
      </w:hyperlink>
      <w:r>
        <w:t xml:space="preserve">, </w:t>
      </w:r>
      <w:hyperlink r:id="rId125" w:history="1">
        <w:r>
          <w:rPr>
            <w:color w:val="0000FF"/>
          </w:rPr>
          <w:t>5</w:t>
        </w:r>
      </w:hyperlink>
      <w:r>
        <w:t xml:space="preserve">, </w:t>
      </w:r>
      <w:hyperlink r:id="rId126" w:history="1">
        <w:r>
          <w:rPr>
            <w:color w:val="0000FF"/>
          </w:rPr>
          <w:t>17</w:t>
        </w:r>
      </w:hyperlink>
      <w:r>
        <w:t xml:space="preserve">, </w:t>
      </w:r>
      <w:hyperlink r:id="rId127" w:history="1">
        <w:r>
          <w:rPr>
            <w:color w:val="0000FF"/>
          </w:rPr>
          <w:t>19</w:t>
        </w:r>
      </w:hyperlink>
      <w:r>
        <w:t xml:space="preserve">, </w:t>
      </w:r>
      <w:hyperlink r:id="rId128" w:history="1">
        <w:r>
          <w:rPr>
            <w:color w:val="0000FF"/>
          </w:rPr>
          <w:t>29</w:t>
        </w:r>
      </w:hyperlink>
      <w:r>
        <w:t xml:space="preserve">, </w:t>
      </w:r>
      <w:hyperlink r:id="rId129" w:history="1">
        <w:r>
          <w:rPr>
            <w:color w:val="0000FF"/>
          </w:rPr>
          <w:t>32</w:t>
        </w:r>
      </w:hyperlink>
      <w:r>
        <w:t xml:space="preserve">, </w:t>
      </w:r>
      <w:hyperlink r:id="rId130" w:history="1">
        <w:r>
          <w:rPr>
            <w:color w:val="0000FF"/>
          </w:rPr>
          <w:t>35</w:t>
        </w:r>
      </w:hyperlink>
      <w:r>
        <w:t xml:space="preserve"> - </w:t>
      </w:r>
      <w:hyperlink r:id="rId131" w:history="1">
        <w:r>
          <w:rPr>
            <w:color w:val="0000FF"/>
          </w:rPr>
          <w:t>37</w:t>
        </w:r>
      </w:hyperlink>
      <w:r>
        <w:t xml:space="preserve">, </w:t>
      </w:r>
      <w:hyperlink r:id="rId132" w:history="1">
        <w:r>
          <w:rPr>
            <w:color w:val="0000FF"/>
          </w:rPr>
          <w:t>41</w:t>
        </w:r>
      </w:hyperlink>
      <w:r>
        <w:t xml:space="preserve">, </w:t>
      </w:r>
      <w:hyperlink r:id="rId133" w:history="1">
        <w:r>
          <w:rPr>
            <w:color w:val="0000FF"/>
          </w:rPr>
          <w:t>47</w:t>
        </w:r>
      </w:hyperlink>
      <w:r>
        <w:t xml:space="preserve"> - </w:t>
      </w:r>
      <w:hyperlink r:id="rId134" w:history="1">
        <w:r>
          <w:rPr>
            <w:color w:val="0000FF"/>
          </w:rPr>
          <w:t>49</w:t>
        </w:r>
      </w:hyperlink>
      <w:r>
        <w:t xml:space="preserve"> Перечня:</w:t>
      </w:r>
    </w:p>
    <w:p w:rsidR="004E26C2" w:rsidRDefault="004E26C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2608"/>
        <w:gridCol w:w="1361"/>
        <w:gridCol w:w="4592"/>
      </w:tblGrid>
      <w:tr w:rsidR="004E26C2">
        <w:tc>
          <w:tcPr>
            <w:tcW w:w="509" w:type="dxa"/>
          </w:tcPr>
          <w:p w:rsidR="004E26C2" w:rsidRDefault="004E26C2">
            <w:pPr>
              <w:pStyle w:val="ConsPlusNormal"/>
              <w:jc w:val="center"/>
            </w:pPr>
            <w:r>
              <w:t>N</w:t>
            </w:r>
          </w:p>
        </w:tc>
        <w:tc>
          <w:tcPr>
            <w:tcW w:w="2608" w:type="dxa"/>
          </w:tcPr>
          <w:p w:rsidR="004E26C2" w:rsidRDefault="004E26C2">
            <w:pPr>
              <w:pStyle w:val="ConsPlusNormal"/>
              <w:jc w:val="center"/>
            </w:pPr>
            <w:r>
              <w:t xml:space="preserve">Код в соответствии с Общероссийским </w:t>
            </w:r>
            <w:hyperlink r:id="rId135" w:history="1">
              <w:r>
                <w:rPr>
                  <w:color w:val="0000FF"/>
                </w:rPr>
                <w:t>классификатором</w:t>
              </w:r>
            </w:hyperlink>
            <w:r>
              <w:t xml:space="preserve"> продукции по видам экономической деятельности </w:t>
            </w:r>
            <w:proofErr w:type="gramStart"/>
            <w:r>
              <w:t>ОК</w:t>
            </w:r>
            <w:proofErr w:type="gramEnd"/>
            <w:r>
              <w:t xml:space="preserve"> 034-</w:t>
            </w:r>
            <w:r>
              <w:lastRenderedPageBreak/>
              <w:t>2014 (КПЕС 2008)</w:t>
            </w:r>
          </w:p>
        </w:tc>
        <w:tc>
          <w:tcPr>
            <w:tcW w:w="1361" w:type="dxa"/>
          </w:tcPr>
          <w:p w:rsidR="004E26C2" w:rsidRDefault="004E26C2">
            <w:pPr>
              <w:pStyle w:val="ConsPlusNormal"/>
              <w:jc w:val="center"/>
            </w:pPr>
            <w:r>
              <w:lastRenderedPageBreak/>
              <w:t xml:space="preserve">Код </w:t>
            </w:r>
            <w:hyperlink r:id="rId136" w:history="1">
              <w:r>
                <w:rPr>
                  <w:color w:val="0000FF"/>
                </w:rPr>
                <w:t>ТН ВЭД ЕАЭС</w:t>
              </w:r>
            </w:hyperlink>
          </w:p>
        </w:tc>
        <w:tc>
          <w:tcPr>
            <w:tcW w:w="4592" w:type="dxa"/>
          </w:tcPr>
          <w:p w:rsidR="004E26C2" w:rsidRDefault="004E26C2">
            <w:pPr>
              <w:pStyle w:val="ConsPlusNormal"/>
              <w:jc w:val="center"/>
            </w:pPr>
            <w:r>
              <w:t>Наименование</w:t>
            </w:r>
          </w:p>
        </w:tc>
      </w:tr>
      <w:tr w:rsidR="004E26C2">
        <w:tc>
          <w:tcPr>
            <w:tcW w:w="509" w:type="dxa"/>
          </w:tcPr>
          <w:p w:rsidR="004E26C2" w:rsidRDefault="004E26C2">
            <w:pPr>
              <w:pStyle w:val="ConsPlusNormal"/>
              <w:jc w:val="center"/>
            </w:pPr>
            <w:r>
              <w:lastRenderedPageBreak/>
              <w:t>1.</w:t>
            </w:r>
          </w:p>
        </w:tc>
        <w:tc>
          <w:tcPr>
            <w:tcW w:w="2608" w:type="dxa"/>
          </w:tcPr>
          <w:p w:rsidR="004E26C2" w:rsidRDefault="004E26C2">
            <w:pPr>
              <w:pStyle w:val="ConsPlusNormal"/>
              <w:jc w:val="center"/>
            </w:pPr>
            <w:hyperlink r:id="rId137" w:history="1">
              <w:r>
                <w:rPr>
                  <w:color w:val="0000FF"/>
                </w:rPr>
                <w:t>28.92.28.110</w:t>
              </w:r>
            </w:hyperlink>
          </w:p>
        </w:tc>
        <w:tc>
          <w:tcPr>
            <w:tcW w:w="1361" w:type="dxa"/>
          </w:tcPr>
          <w:p w:rsidR="004E26C2" w:rsidRDefault="004E26C2">
            <w:pPr>
              <w:pStyle w:val="ConsPlusNormal"/>
              <w:jc w:val="both"/>
            </w:pPr>
            <w:r>
              <w:t>8431420000</w:t>
            </w:r>
          </w:p>
        </w:tc>
        <w:tc>
          <w:tcPr>
            <w:tcW w:w="4592" w:type="dxa"/>
          </w:tcPr>
          <w:p w:rsidR="004E26C2" w:rsidRDefault="004E26C2">
            <w:pPr>
              <w:pStyle w:val="ConsPlusNormal"/>
            </w:pPr>
            <w:r>
              <w:t>Отвалы бульдозеров неповоротные</w:t>
            </w:r>
          </w:p>
        </w:tc>
      </w:tr>
      <w:tr w:rsidR="004E26C2">
        <w:tc>
          <w:tcPr>
            <w:tcW w:w="509" w:type="dxa"/>
          </w:tcPr>
          <w:p w:rsidR="004E26C2" w:rsidRDefault="004E26C2">
            <w:pPr>
              <w:pStyle w:val="ConsPlusNormal"/>
              <w:jc w:val="center"/>
            </w:pPr>
            <w:r>
              <w:t>2.</w:t>
            </w:r>
          </w:p>
        </w:tc>
        <w:tc>
          <w:tcPr>
            <w:tcW w:w="2608" w:type="dxa"/>
          </w:tcPr>
          <w:p w:rsidR="004E26C2" w:rsidRDefault="004E26C2">
            <w:pPr>
              <w:pStyle w:val="ConsPlusNormal"/>
              <w:jc w:val="center"/>
            </w:pPr>
            <w:hyperlink r:id="rId138" w:history="1">
              <w:r>
                <w:rPr>
                  <w:color w:val="0000FF"/>
                </w:rPr>
                <w:t>28.92.28.120</w:t>
              </w:r>
            </w:hyperlink>
          </w:p>
        </w:tc>
        <w:tc>
          <w:tcPr>
            <w:tcW w:w="1361" w:type="dxa"/>
          </w:tcPr>
          <w:p w:rsidR="004E26C2" w:rsidRDefault="004E26C2">
            <w:pPr>
              <w:pStyle w:val="ConsPlusNormal"/>
            </w:pPr>
            <w:r>
              <w:t>8431420000</w:t>
            </w:r>
          </w:p>
        </w:tc>
        <w:tc>
          <w:tcPr>
            <w:tcW w:w="4592" w:type="dxa"/>
          </w:tcPr>
          <w:p w:rsidR="004E26C2" w:rsidRDefault="004E26C2">
            <w:pPr>
              <w:pStyle w:val="ConsPlusNormal"/>
            </w:pPr>
            <w:r>
              <w:t>Отвалы бульдозеров поворотные</w:t>
            </w:r>
          </w:p>
        </w:tc>
      </w:tr>
      <w:tr w:rsidR="004E26C2">
        <w:tc>
          <w:tcPr>
            <w:tcW w:w="509" w:type="dxa"/>
          </w:tcPr>
          <w:p w:rsidR="004E26C2" w:rsidRDefault="004E26C2">
            <w:pPr>
              <w:pStyle w:val="ConsPlusNormal"/>
              <w:jc w:val="center"/>
            </w:pPr>
            <w:r>
              <w:t>3.</w:t>
            </w:r>
          </w:p>
        </w:tc>
        <w:tc>
          <w:tcPr>
            <w:tcW w:w="2608" w:type="dxa"/>
          </w:tcPr>
          <w:p w:rsidR="004E26C2" w:rsidRDefault="004E26C2">
            <w:pPr>
              <w:pStyle w:val="ConsPlusNormal"/>
              <w:jc w:val="center"/>
            </w:pPr>
            <w:hyperlink r:id="rId139" w:history="1">
              <w:r>
                <w:rPr>
                  <w:color w:val="0000FF"/>
                </w:rPr>
                <w:t>29.10.24.000</w:t>
              </w:r>
            </w:hyperlink>
          </w:p>
        </w:tc>
        <w:tc>
          <w:tcPr>
            <w:tcW w:w="1361" w:type="dxa"/>
          </w:tcPr>
          <w:p w:rsidR="004E26C2" w:rsidRDefault="004E26C2">
            <w:pPr>
              <w:pStyle w:val="ConsPlusNormal"/>
            </w:pPr>
            <w:r>
              <w:t>870290</w:t>
            </w:r>
          </w:p>
        </w:tc>
        <w:tc>
          <w:tcPr>
            <w:tcW w:w="4592" w:type="dxa"/>
          </w:tcPr>
          <w:p w:rsidR="004E26C2" w:rsidRDefault="004E26C2">
            <w:pPr>
              <w:pStyle w:val="ConsPlusNormal"/>
            </w:pPr>
            <w:r>
              <w:t>Средства автотранспортные для перевозки людей прочие</w:t>
            </w:r>
          </w:p>
        </w:tc>
      </w:tr>
      <w:tr w:rsidR="004E26C2">
        <w:tc>
          <w:tcPr>
            <w:tcW w:w="509" w:type="dxa"/>
          </w:tcPr>
          <w:p w:rsidR="004E26C2" w:rsidRDefault="004E26C2">
            <w:pPr>
              <w:pStyle w:val="ConsPlusNormal"/>
              <w:jc w:val="center"/>
            </w:pPr>
            <w:r>
              <w:t>4.</w:t>
            </w:r>
          </w:p>
        </w:tc>
        <w:tc>
          <w:tcPr>
            <w:tcW w:w="2608" w:type="dxa"/>
          </w:tcPr>
          <w:p w:rsidR="004E26C2" w:rsidRDefault="004E26C2">
            <w:pPr>
              <w:pStyle w:val="ConsPlusNormal"/>
              <w:jc w:val="center"/>
            </w:pPr>
            <w:hyperlink r:id="rId140" w:history="1">
              <w:r>
                <w:rPr>
                  <w:color w:val="0000FF"/>
                </w:rPr>
                <w:t>29.10.30.120</w:t>
              </w:r>
            </w:hyperlink>
          </w:p>
        </w:tc>
        <w:tc>
          <w:tcPr>
            <w:tcW w:w="1361" w:type="dxa"/>
          </w:tcPr>
          <w:p w:rsidR="004E26C2" w:rsidRDefault="004E26C2">
            <w:pPr>
              <w:pStyle w:val="ConsPlusNormal"/>
            </w:pPr>
            <w:r>
              <w:t>8702909090</w:t>
            </w:r>
          </w:p>
        </w:tc>
        <w:tc>
          <w:tcPr>
            <w:tcW w:w="4592" w:type="dxa"/>
          </w:tcPr>
          <w:p w:rsidR="004E26C2" w:rsidRDefault="004E26C2">
            <w:pPr>
              <w:pStyle w:val="ConsPlusNormal"/>
            </w:pPr>
            <w:r>
              <w:t>Троллейбусы</w:t>
            </w:r>
          </w:p>
        </w:tc>
      </w:tr>
      <w:tr w:rsidR="004E26C2">
        <w:tc>
          <w:tcPr>
            <w:tcW w:w="509" w:type="dxa"/>
          </w:tcPr>
          <w:p w:rsidR="004E26C2" w:rsidRDefault="004E26C2">
            <w:pPr>
              <w:pStyle w:val="ConsPlusNormal"/>
              <w:jc w:val="center"/>
            </w:pPr>
            <w:r>
              <w:t>5.</w:t>
            </w:r>
          </w:p>
        </w:tc>
        <w:tc>
          <w:tcPr>
            <w:tcW w:w="2608" w:type="dxa"/>
          </w:tcPr>
          <w:p w:rsidR="004E26C2" w:rsidRDefault="004E26C2">
            <w:pPr>
              <w:pStyle w:val="ConsPlusNormal"/>
              <w:jc w:val="center"/>
            </w:pPr>
            <w:hyperlink r:id="rId141" w:history="1">
              <w:r>
                <w:rPr>
                  <w:color w:val="0000FF"/>
                </w:rPr>
                <w:t>29.10.59.120</w:t>
              </w:r>
            </w:hyperlink>
          </w:p>
        </w:tc>
        <w:tc>
          <w:tcPr>
            <w:tcW w:w="1361" w:type="dxa"/>
          </w:tcPr>
          <w:p w:rsidR="004E26C2" w:rsidRDefault="004E26C2">
            <w:pPr>
              <w:pStyle w:val="ConsPlusNormal"/>
            </w:pPr>
            <w:r>
              <w:t>8704900000</w:t>
            </w:r>
          </w:p>
        </w:tc>
        <w:tc>
          <w:tcPr>
            <w:tcW w:w="4592" w:type="dxa"/>
          </w:tcPr>
          <w:p w:rsidR="004E26C2" w:rsidRDefault="004E26C2">
            <w:pPr>
              <w:pStyle w:val="ConsPlusNormal"/>
            </w:pPr>
            <w:r>
              <w:t>Автолесовозы</w:t>
            </w:r>
          </w:p>
        </w:tc>
      </w:tr>
      <w:tr w:rsidR="004E26C2">
        <w:tc>
          <w:tcPr>
            <w:tcW w:w="509" w:type="dxa"/>
          </w:tcPr>
          <w:p w:rsidR="004E26C2" w:rsidRDefault="004E26C2">
            <w:pPr>
              <w:pStyle w:val="ConsPlusNormal"/>
              <w:jc w:val="center"/>
            </w:pPr>
            <w:r>
              <w:t>6.</w:t>
            </w:r>
          </w:p>
        </w:tc>
        <w:tc>
          <w:tcPr>
            <w:tcW w:w="2608" w:type="dxa"/>
          </w:tcPr>
          <w:p w:rsidR="004E26C2" w:rsidRDefault="004E26C2">
            <w:pPr>
              <w:pStyle w:val="ConsPlusNormal"/>
              <w:jc w:val="center"/>
            </w:pPr>
            <w:hyperlink r:id="rId142" w:history="1">
              <w:r>
                <w:rPr>
                  <w:color w:val="0000FF"/>
                </w:rPr>
                <w:t>29.10.59.150</w:t>
              </w:r>
            </w:hyperlink>
          </w:p>
        </w:tc>
        <w:tc>
          <w:tcPr>
            <w:tcW w:w="1361" w:type="dxa"/>
          </w:tcPr>
          <w:p w:rsidR="004E26C2" w:rsidRDefault="004E26C2">
            <w:pPr>
              <w:pStyle w:val="ConsPlusNormal"/>
            </w:pPr>
            <w:r>
              <w:t>870590100</w:t>
            </w:r>
          </w:p>
        </w:tc>
        <w:tc>
          <w:tcPr>
            <w:tcW w:w="4592" w:type="dxa"/>
          </w:tcPr>
          <w:p w:rsidR="004E26C2" w:rsidRDefault="004E26C2">
            <w:pPr>
              <w:pStyle w:val="ConsPlusNormal"/>
            </w:pPr>
            <w:r>
              <w:t>Средства транспортные для аварийно-спасательных служб и полиции</w:t>
            </w:r>
          </w:p>
        </w:tc>
      </w:tr>
      <w:tr w:rsidR="004E26C2">
        <w:tc>
          <w:tcPr>
            <w:tcW w:w="509" w:type="dxa"/>
          </w:tcPr>
          <w:p w:rsidR="004E26C2" w:rsidRDefault="004E26C2">
            <w:pPr>
              <w:pStyle w:val="ConsPlusNormal"/>
              <w:jc w:val="center"/>
            </w:pPr>
            <w:r>
              <w:t>7.</w:t>
            </w:r>
          </w:p>
        </w:tc>
        <w:tc>
          <w:tcPr>
            <w:tcW w:w="2608" w:type="dxa"/>
          </w:tcPr>
          <w:p w:rsidR="004E26C2" w:rsidRDefault="004E26C2">
            <w:pPr>
              <w:pStyle w:val="ConsPlusNormal"/>
              <w:jc w:val="center"/>
            </w:pPr>
            <w:hyperlink r:id="rId143" w:history="1">
              <w:r>
                <w:rPr>
                  <w:color w:val="0000FF"/>
                </w:rPr>
                <w:t>29.10.59.180</w:t>
              </w:r>
            </w:hyperlink>
          </w:p>
        </w:tc>
        <w:tc>
          <w:tcPr>
            <w:tcW w:w="1361" w:type="dxa"/>
          </w:tcPr>
          <w:p w:rsidR="004E26C2" w:rsidRDefault="004E26C2">
            <w:pPr>
              <w:pStyle w:val="ConsPlusNormal"/>
            </w:pPr>
            <w:r>
              <w:t>870590900</w:t>
            </w:r>
          </w:p>
        </w:tc>
        <w:tc>
          <w:tcPr>
            <w:tcW w:w="4592" w:type="dxa"/>
          </w:tcPr>
          <w:p w:rsidR="004E26C2" w:rsidRDefault="004E26C2">
            <w:pPr>
              <w:pStyle w:val="ConsPlusNormal"/>
            </w:pPr>
            <w:r>
              <w:t>Средства транспортные для обслуживания нефтяных и газовых скважин</w:t>
            </w:r>
          </w:p>
        </w:tc>
      </w:tr>
      <w:tr w:rsidR="004E26C2">
        <w:tc>
          <w:tcPr>
            <w:tcW w:w="509" w:type="dxa"/>
          </w:tcPr>
          <w:p w:rsidR="004E26C2" w:rsidRDefault="004E26C2">
            <w:pPr>
              <w:pStyle w:val="ConsPlusNormal"/>
              <w:jc w:val="center"/>
            </w:pPr>
            <w:r>
              <w:t>8.</w:t>
            </w:r>
          </w:p>
        </w:tc>
        <w:tc>
          <w:tcPr>
            <w:tcW w:w="2608" w:type="dxa"/>
          </w:tcPr>
          <w:p w:rsidR="004E26C2" w:rsidRDefault="004E26C2">
            <w:pPr>
              <w:pStyle w:val="ConsPlusNormal"/>
              <w:jc w:val="center"/>
            </w:pPr>
            <w:hyperlink r:id="rId144" w:history="1">
              <w:r>
                <w:rPr>
                  <w:color w:val="0000FF"/>
                </w:rPr>
                <w:t>29.10.59.210</w:t>
              </w:r>
            </w:hyperlink>
          </w:p>
        </w:tc>
        <w:tc>
          <w:tcPr>
            <w:tcW w:w="1361" w:type="dxa"/>
          </w:tcPr>
          <w:p w:rsidR="004E26C2" w:rsidRDefault="004E26C2">
            <w:pPr>
              <w:pStyle w:val="ConsPlusNormal"/>
            </w:pPr>
            <w:r>
              <w:t>8704900000</w:t>
            </w:r>
          </w:p>
        </w:tc>
        <w:tc>
          <w:tcPr>
            <w:tcW w:w="4592" w:type="dxa"/>
          </w:tcPr>
          <w:p w:rsidR="004E26C2" w:rsidRDefault="004E26C2">
            <w:pPr>
              <w:pStyle w:val="ConsPlusNormal"/>
            </w:pPr>
            <w:r>
              <w:t>Средства транспортные для перевозки денежной выручки и ценных грузов</w:t>
            </w:r>
          </w:p>
        </w:tc>
      </w:tr>
      <w:tr w:rsidR="004E26C2">
        <w:tc>
          <w:tcPr>
            <w:tcW w:w="509" w:type="dxa"/>
          </w:tcPr>
          <w:p w:rsidR="004E26C2" w:rsidRDefault="004E26C2">
            <w:pPr>
              <w:pStyle w:val="ConsPlusNormal"/>
              <w:jc w:val="center"/>
            </w:pPr>
            <w:r>
              <w:t>9.</w:t>
            </w:r>
          </w:p>
        </w:tc>
        <w:tc>
          <w:tcPr>
            <w:tcW w:w="2608" w:type="dxa"/>
          </w:tcPr>
          <w:p w:rsidR="004E26C2" w:rsidRDefault="004E26C2">
            <w:pPr>
              <w:pStyle w:val="ConsPlusNormal"/>
              <w:jc w:val="center"/>
            </w:pPr>
            <w:hyperlink r:id="rId145" w:history="1">
              <w:r>
                <w:rPr>
                  <w:color w:val="0000FF"/>
                </w:rPr>
                <w:t>29.10.59.220</w:t>
              </w:r>
            </w:hyperlink>
          </w:p>
        </w:tc>
        <w:tc>
          <w:tcPr>
            <w:tcW w:w="1361" w:type="dxa"/>
          </w:tcPr>
          <w:p w:rsidR="004E26C2" w:rsidRDefault="004E26C2">
            <w:pPr>
              <w:pStyle w:val="ConsPlusNormal"/>
            </w:pPr>
            <w:r>
              <w:t>8704900000</w:t>
            </w:r>
          </w:p>
        </w:tc>
        <w:tc>
          <w:tcPr>
            <w:tcW w:w="4592" w:type="dxa"/>
          </w:tcPr>
          <w:p w:rsidR="004E26C2" w:rsidRDefault="004E26C2">
            <w:pPr>
              <w:pStyle w:val="ConsPlusNormal"/>
            </w:pPr>
            <w:r>
              <w:t>Средства транспортные для перевозки грузов с использованием прицепа-роспуска</w:t>
            </w:r>
          </w:p>
        </w:tc>
      </w:tr>
      <w:tr w:rsidR="004E26C2">
        <w:tc>
          <w:tcPr>
            <w:tcW w:w="509" w:type="dxa"/>
          </w:tcPr>
          <w:p w:rsidR="004E26C2" w:rsidRDefault="004E26C2">
            <w:pPr>
              <w:pStyle w:val="ConsPlusNormal"/>
              <w:jc w:val="center"/>
            </w:pPr>
            <w:r>
              <w:t>10.</w:t>
            </w:r>
          </w:p>
        </w:tc>
        <w:tc>
          <w:tcPr>
            <w:tcW w:w="2608" w:type="dxa"/>
          </w:tcPr>
          <w:p w:rsidR="004E26C2" w:rsidRDefault="004E26C2">
            <w:pPr>
              <w:pStyle w:val="ConsPlusNormal"/>
              <w:jc w:val="center"/>
            </w:pPr>
            <w:hyperlink r:id="rId146" w:history="1">
              <w:r>
                <w:rPr>
                  <w:color w:val="0000FF"/>
                </w:rPr>
                <w:t>29.10.59.260</w:t>
              </w:r>
            </w:hyperlink>
          </w:p>
        </w:tc>
        <w:tc>
          <w:tcPr>
            <w:tcW w:w="1361" w:type="dxa"/>
          </w:tcPr>
          <w:p w:rsidR="004E26C2" w:rsidRDefault="004E26C2">
            <w:pPr>
              <w:pStyle w:val="ConsPlusNormal"/>
            </w:pPr>
            <w:r>
              <w:t>870290</w:t>
            </w:r>
          </w:p>
        </w:tc>
        <w:tc>
          <w:tcPr>
            <w:tcW w:w="4592" w:type="dxa"/>
          </w:tcPr>
          <w:p w:rsidR="004E26C2" w:rsidRDefault="004E26C2">
            <w:pPr>
              <w:pStyle w:val="ConsPlusNormal"/>
            </w:pPr>
            <w:r>
              <w:t>Средства транспортные оперативно-служебные для перевозки лиц, находящихся под стражей</w:t>
            </w:r>
          </w:p>
        </w:tc>
      </w:tr>
      <w:tr w:rsidR="004E26C2">
        <w:tc>
          <w:tcPr>
            <w:tcW w:w="509" w:type="dxa"/>
          </w:tcPr>
          <w:p w:rsidR="004E26C2" w:rsidRDefault="004E26C2">
            <w:pPr>
              <w:pStyle w:val="ConsPlusNormal"/>
              <w:jc w:val="center"/>
            </w:pPr>
            <w:r>
              <w:t>11.</w:t>
            </w:r>
          </w:p>
        </w:tc>
        <w:tc>
          <w:tcPr>
            <w:tcW w:w="2608" w:type="dxa"/>
          </w:tcPr>
          <w:p w:rsidR="004E26C2" w:rsidRDefault="004E26C2">
            <w:pPr>
              <w:pStyle w:val="ConsPlusNormal"/>
              <w:jc w:val="center"/>
            </w:pPr>
            <w:hyperlink r:id="rId147" w:history="1">
              <w:r>
                <w:rPr>
                  <w:color w:val="0000FF"/>
                </w:rPr>
                <w:t>29.20.21.110</w:t>
              </w:r>
            </w:hyperlink>
          </w:p>
        </w:tc>
        <w:tc>
          <w:tcPr>
            <w:tcW w:w="1361" w:type="dxa"/>
          </w:tcPr>
          <w:p w:rsidR="004E26C2" w:rsidRDefault="004E26C2">
            <w:pPr>
              <w:pStyle w:val="ConsPlusNormal"/>
            </w:pPr>
            <w:r>
              <w:t>8609009009</w:t>
            </w:r>
          </w:p>
        </w:tc>
        <w:tc>
          <w:tcPr>
            <w:tcW w:w="4592" w:type="dxa"/>
          </w:tcPr>
          <w:p w:rsidR="004E26C2" w:rsidRDefault="004E26C2">
            <w:pPr>
              <w:pStyle w:val="ConsPlusNormal"/>
            </w:pPr>
            <w:r>
              <w:t>Контейнеры общего назначения (универсальные)</w:t>
            </w:r>
          </w:p>
        </w:tc>
      </w:tr>
      <w:tr w:rsidR="004E26C2">
        <w:tc>
          <w:tcPr>
            <w:tcW w:w="509" w:type="dxa"/>
          </w:tcPr>
          <w:p w:rsidR="004E26C2" w:rsidRDefault="004E26C2">
            <w:pPr>
              <w:pStyle w:val="ConsPlusNormal"/>
              <w:jc w:val="center"/>
            </w:pPr>
            <w:r>
              <w:t>12.</w:t>
            </w:r>
          </w:p>
        </w:tc>
        <w:tc>
          <w:tcPr>
            <w:tcW w:w="2608" w:type="dxa"/>
          </w:tcPr>
          <w:p w:rsidR="004E26C2" w:rsidRDefault="004E26C2">
            <w:pPr>
              <w:pStyle w:val="ConsPlusNormal"/>
              <w:jc w:val="center"/>
            </w:pPr>
            <w:hyperlink r:id="rId148" w:history="1">
              <w:r>
                <w:rPr>
                  <w:color w:val="0000FF"/>
                </w:rPr>
                <w:t>29.20.21.120</w:t>
              </w:r>
            </w:hyperlink>
          </w:p>
        </w:tc>
        <w:tc>
          <w:tcPr>
            <w:tcW w:w="1361" w:type="dxa"/>
          </w:tcPr>
          <w:p w:rsidR="004E26C2" w:rsidRDefault="004E26C2">
            <w:pPr>
              <w:pStyle w:val="ConsPlusNormal"/>
            </w:pPr>
            <w:r>
              <w:t>8609009009</w:t>
            </w:r>
          </w:p>
        </w:tc>
        <w:tc>
          <w:tcPr>
            <w:tcW w:w="4592" w:type="dxa"/>
          </w:tcPr>
          <w:p w:rsidR="004E26C2" w:rsidRDefault="004E26C2">
            <w:pPr>
              <w:pStyle w:val="ConsPlusNormal"/>
            </w:pPr>
            <w:r>
              <w:t>Контейнеры специализированные</w:t>
            </w:r>
          </w:p>
        </w:tc>
      </w:tr>
      <w:tr w:rsidR="004E26C2">
        <w:tc>
          <w:tcPr>
            <w:tcW w:w="509" w:type="dxa"/>
          </w:tcPr>
          <w:p w:rsidR="004E26C2" w:rsidRDefault="004E26C2">
            <w:pPr>
              <w:pStyle w:val="ConsPlusNormal"/>
              <w:jc w:val="center"/>
            </w:pPr>
            <w:r>
              <w:t>13.</w:t>
            </w:r>
          </w:p>
        </w:tc>
        <w:tc>
          <w:tcPr>
            <w:tcW w:w="2608" w:type="dxa"/>
          </w:tcPr>
          <w:p w:rsidR="004E26C2" w:rsidRDefault="004E26C2">
            <w:pPr>
              <w:pStyle w:val="ConsPlusNormal"/>
              <w:jc w:val="center"/>
            </w:pPr>
            <w:hyperlink r:id="rId149" w:history="1">
              <w:r>
                <w:rPr>
                  <w:color w:val="0000FF"/>
                </w:rPr>
                <w:t>29.20.21.122</w:t>
              </w:r>
            </w:hyperlink>
          </w:p>
        </w:tc>
        <w:tc>
          <w:tcPr>
            <w:tcW w:w="1361" w:type="dxa"/>
          </w:tcPr>
          <w:p w:rsidR="004E26C2" w:rsidRDefault="004E26C2">
            <w:pPr>
              <w:pStyle w:val="ConsPlusNormal"/>
            </w:pPr>
            <w:r>
              <w:t>8609009009</w:t>
            </w:r>
          </w:p>
        </w:tc>
        <w:tc>
          <w:tcPr>
            <w:tcW w:w="4592" w:type="dxa"/>
          </w:tcPr>
          <w:p w:rsidR="004E26C2" w:rsidRDefault="004E26C2">
            <w:pPr>
              <w:pStyle w:val="ConsPlusNormal"/>
            </w:pPr>
            <w:r>
              <w:t>Контейнеры-цистерны</w:t>
            </w:r>
          </w:p>
        </w:tc>
      </w:tr>
    </w:tbl>
    <w:p w:rsidR="004E26C2" w:rsidRDefault="004E26C2">
      <w:pPr>
        <w:pStyle w:val="ConsPlusNormal"/>
        <w:jc w:val="both"/>
      </w:pPr>
    </w:p>
    <w:p w:rsidR="004E26C2" w:rsidRDefault="004E26C2">
      <w:pPr>
        <w:pStyle w:val="ConsPlusNormal"/>
        <w:jc w:val="both"/>
      </w:pPr>
    </w:p>
    <w:p w:rsidR="004E26C2" w:rsidRDefault="004E26C2">
      <w:pPr>
        <w:pStyle w:val="ConsPlusNormal"/>
        <w:jc w:val="both"/>
      </w:pPr>
    </w:p>
    <w:p w:rsidR="004E26C2" w:rsidRDefault="004E26C2">
      <w:pPr>
        <w:pStyle w:val="ConsPlusNormal"/>
        <w:jc w:val="both"/>
      </w:pPr>
    </w:p>
    <w:p w:rsidR="004E26C2" w:rsidRDefault="004E26C2">
      <w:pPr>
        <w:pStyle w:val="ConsPlusNormal"/>
        <w:jc w:val="both"/>
      </w:pPr>
    </w:p>
    <w:p w:rsidR="004E26C2" w:rsidRDefault="004E26C2">
      <w:pPr>
        <w:pStyle w:val="ConsPlusNormal"/>
        <w:jc w:val="right"/>
        <w:outlineLvl w:val="0"/>
      </w:pPr>
      <w:r>
        <w:t>Приложение 3</w:t>
      </w:r>
    </w:p>
    <w:p w:rsidR="004E26C2" w:rsidRDefault="004E26C2">
      <w:pPr>
        <w:pStyle w:val="ConsPlusNormal"/>
        <w:jc w:val="right"/>
      </w:pPr>
      <w:r>
        <w:t>к Положению о порядке выдачи</w:t>
      </w:r>
    </w:p>
    <w:p w:rsidR="004E26C2" w:rsidRDefault="004E26C2">
      <w:pPr>
        <w:pStyle w:val="ConsPlusNormal"/>
        <w:jc w:val="right"/>
      </w:pPr>
      <w:r>
        <w:t>сертификатов о происхождении</w:t>
      </w:r>
    </w:p>
    <w:p w:rsidR="004E26C2" w:rsidRDefault="004E26C2">
      <w:pPr>
        <w:pStyle w:val="ConsPlusNormal"/>
        <w:jc w:val="right"/>
      </w:pPr>
      <w:r>
        <w:t>товаров формы СТ-1 для целей</w:t>
      </w:r>
    </w:p>
    <w:p w:rsidR="004E26C2" w:rsidRDefault="004E26C2">
      <w:pPr>
        <w:pStyle w:val="ConsPlusNormal"/>
        <w:jc w:val="right"/>
      </w:pPr>
      <w:r>
        <w:t>осуществления закупок для обеспечения</w:t>
      </w:r>
    </w:p>
    <w:p w:rsidR="004E26C2" w:rsidRDefault="004E26C2">
      <w:pPr>
        <w:pStyle w:val="ConsPlusNormal"/>
        <w:jc w:val="right"/>
      </w:pPr>
      <w:r>
        <w:t>государственных и муниципальных нужд</w:t>
      </w:r>
    </w:p>
    <w:p w:rsidR="004E26C2" w:rsidRDefault="004E26C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E26C2">
        <w:trPr>
          <w:jc w:val="center"/>
        </w:trPr>
        <w:tc>
          <w:tcPr>
            <w:tcW w:w="9294" w:type="dxa"/>
            <w:tcBorders>
              <w:top w:val="nil"/>
              <w:left w:val="single" w:sz="24" w:space="0" w:color="CED3F1"/>
              <w:bottom w:val="nil"/>
              <w:right w:val="single" w:sz="24" w:space="0" w:color="F4F3F8"/>
            </w:tcBorders>
            <w:shd w:val="clear" w:color="auto" w:fill="F4F3F8"/>
          </w:tcPr>
          <w:p w:rsidR="004E26C2" w:rsidRDefault="004E26C2">
            <w:pPr>
              <w:pStyle w:val="ConsPlusNormal"/>
              <w:jc w:val="center"/>
            </w:pPr>
            <w:r>
              <w:rPr>
                <w:color w:val="392C69"/>
              </w:rPr>
              <w:t>Список изменяющих документов</w:t>
            </w:r>
          </w:p>
          <w:p w:rsidR="004E26C2" w:rsidRDefault="004E26C2">
            <w:pPr>
              <w:pStyle w:val="ConsPlusNormal"/>
              <w:jc w:val="center"/>
            </w:pPr>
            <w:r>
              <w:rPr>
                <w:color w:val="392C69"/>
              </w:rPr>
              <w:t xml:space="preserve">(в ред. </w:t>
            </w:r>
            <w:hyperlink r:id="rId150" w:history="1">
              <w:r>
                <w:rPr>
                  <w:color w:val="0000FF"/>
                </w:rPr>
                <w:t>Приказа</w:t>
              </w:r>
            </w:hyperlink>
            <w:r>
              <w:rPr>
                <w:color w:val="392C69"/>
              </w:rPr>
              <w:t xml:space="preserve"> ТПП РФ от 16.03.2015 N 19)</w:t>
            </w:r>
          </w:p>
        </w:tc>
      </w:tr>
    </w:tbl>
    <w:p w:rsidR="004E26C2" w:rsidRDefault="004E26C2">
      <w:pPr>
        <w:pStyle w:val="ConsPlusNormal"/>
        <w:jc w:val="both"/>
      </w:pPr>
    </w:p>
    <w:p w:rsidR="004E26C2" w:rsidRDefault="004E26C2">
      <w:pPr>
        <w:pStyle w:val="ConsPlusNormal"/>
        <w:jc w:val="right"/>
      </w:pPr>
      <w:r>
        <w:t>Форма заявления</w:t>
      </w:r>
    </w:p>
    <w:p w:rsidR="004E26C2" w:rsidRDefault="004E26C2">
      <w:pPr>
        <w:pStyle w:val="ConsPlusNormal"/>
        <w:jc w:val="both"/>
      </w:pPr>
    </w:p>
    <w:p w:rsidR="004E26C2" w:rsidRDefault="004E26C2">
      <w:pPr>
        <w:pStyle w:val="ConsPlusNonformat"/>
        <w:jc w:val="both"/>
      </w:pPr>
      <w:r>
        <w:t xml:space="preserve">    На бланке организации</w:t>
      </w:r>
    </w:p>
    <w:p w:rsidR="004E26C2" w:rsidRDefault="004E26C2">
      <w:pPr>
        <w:pStyle w:val="ConsPlusNonformat"/>
        <w:jc w:val="both"/>
      </w:pPr>
      <w:r>
        <w:t xml:space="preserve">    или индивидуального предпринимателя</w:t>
      </w:r>
    </w:p>
    <w:p w:rsidR="004E26C2" w:rsidRDefault="004E26C2">
      <w:pPr>
        <w:pStyle w:val="ConsPlusNonformat"/>
        <w:jc w:val="both"/>
      </w:pPr>
    </w:p>
    <w:p w:rsidR="004E26C2" w:rsidRDefault="004E26C2">
      <w:pPr>
        <w:pStyle w:val="ConsPlusNonformat"/>
        <w:jc w:val="both"/>
      </w:pPr>
      <w:r>
        <w:lastRenderedPageBreak/>
        <w:t xml:space="preserve">    N ____ ______________</w:t>
      </w:r>
    </w:p>
    <w:p w:rsidR="004E26C2" w:rsidRDefault="004E26C2">
      <w:pPr>
        <w:pStyle w:val="ConsPlusNonformat"/>
        <w:jc w:val="both"/>
      </w:pPr>
      <w:r>
        <w:t xml:space="preserve">      (исх. номер, дата)</w:t>
      </w:r>
    </w:p>
    <w:p w:rsidR="004E26C2" w:rsidRDefault="004E26C2">
      <w:pPr>
        <w:pStyle w:val="ConsPlusNonformat"/>
        <w:jc w:val="both"/>
      </w:pPr>
      <w:r>
        <w:t xml:space="preserve">    _____________________</w:t>
      </w:r>
    </w:p>
    <w:p w:rsidR="004E26C2" w:rsidRDefault="004E26C2">
      <w:pPr>
        <w:pStyle w:val="ConsPlusNonformat"/>
        <w:jc w:val="both"/>
      </w:pPr>
      <w:r>
        <w:t xml:space="preserve">     (место заполнения)</w:t>
      </w:r>
    </w:p>
    <w:p w:rsidR="004E26C2" w:rsidRDefault="004E26C2">
      <w:pPr>
        <w:pStyle w:val="ConsPlusNonformat"/>
        <w:jc w:val="both"/>
      </w:pPr>
    </w:p>
    <w:p w:rsidR="004E26C2" w:rsidRDefault="004E26C2">
      <w:pPr>
        <w:pStyle w:val="ConsPlusNonformat"/>
        <w:jc w:val="both"/>
      </w:pPr>
      <w:r>
        <w:t xml:space="preserve">                                         _________________________________</w:t>
      </w:r>
    </w:p>
    <w:p w:rsidR="004E26C2" w:rsidRDefault="004E26C2">
      <w:pPr>
        <w:pStyle w:val="ConsPlusNonformat"/>
        <w:jc w:val="both"/>
      </w:pPr>
      <w:r>
        <w:t xml:space="preserve">                                         (руководителю уполномоченной ТПП)</w:t>
      </w:r>
    </w:p>
    <w:p w:rsidR="004E26C2" w:rsidRDefault="004E26C2">
      <w:pPr>
        <w:pStyle w:val="ConsPlusNonformat"/>
        <w:jc w:val="both"/>
      </w:pPr>
      <w:r>
        <w:t xml:space="preserve">                                         _________________________________</w:t>
      </w:r>
    </w:p>
    <w:p w:rsidR="004E26C2" w:rsidRDefault="004E26C2">
      <w:pPr>
        <w:pStyle w:val="ConsPlusNonformat"/>
        <w:jc w:val="both"/>
      </w:pPr>
    </w:p>
    <w:p w:rsidR="004E26C2" w:rsidRDefault="004E26C2">
      <w:pPr>
        <w:pStyle w:val="ConsPlusNonformat"/>
        <w:jc w:val="both"/>
      </w:pPr>
      <w:bookmarkStart w:id="9" w:name="P427"/>
      <w:bookmarkEnd w:id="9"/>
      <w:r>
        <w:t xml:space="preserve">                                 ЗАЯВЛЕНИЕ</w:t>
      </w:r>
    </w:p>
    <w:p w:rsidR="004E26C2" w:rsidRDefault="004E26C2">
      <w:pPr>
        <w:pStyle w:val="ConsPlusNonformat"/>
        <w:jc w:val="both"/>
      </w:pPr>
      <w:r>
        <w:t xml:space="preserve">           на получение сертификата о происхождении товара формы</w:t>
      </w:r>
    </w:p>
    <w:p w:rsidR="004E26C2" w:rsidRDefault="004E26C2">
      <w:pPr>
        <w:pStyle w:val="ConsPlusNonformat"/>
        <w:jc w:val="both"/>
      </w:pPr>
      <w:r>
        <w:t xml:space="preserve">           СТ-1 для целей осуществления закупок для обеспечения</w:t>
      </w:r>
    </w:p>
    <w:p w:rsidR="004E26C2" w:rsidRDefault="004E26C2">
      <w:pPr>
        <w:pStyle w:val="ConsPlusNonformat"/>
        <w:jc w:val="both"/>
      </w:pPr>
      <w:r>
        <w:t xml:space="preserve">                   государственных и муниципальных нужд</w:t>
      </w:r>
    </w:p>
    <w:p w:rsidR="004E26C2" w:rsidRDefault="004E26C2">
      <w:pPr>
        <w:pStyle w:val="ConsPlusNonformat"/>
        <w:jc w:val="both"/>
      </w:pPr>
    </w:p>
    <w:p w:rsidR="004E26C2" w:rsidRDefault="004E26C2">
      <w:pPr>
        <w:pStyle w:val="ConsPlusNonformat"/>
        <w:jc w:val="both"/>
      </w:pPr>
      <w:r>
        <w:t>Наименование участника закупок ____________________________________________</w:t>
      </w:r>
    </w:p>
    <w:p w:rsidR="004E26C2" w:rsidRDefault="004E26C2">
      <w:pPr>
        <w:pStyle w:val="ConsPlusNonformat"/>
        <w:jc w:val="both"/>
      </w:pPr>
      <w:r>
        <w:t>__________________________________________________________________________.</w:t>
      </w:r>
    </w:p>
    <w:p w:rsidR="004E26C2" w:rsidRDefault="004E26C2">
      <w:pPr>
        <w:pStyle w:val="ConsPlusNonformat"/>
        <w:jc w:val="both"/>
      </w:pPr>
      <w:proofErr w:type="gramStart"/>
      <w:r>
        <w:t>(почтовый адрес, место нахождения, телефон/факс, для физических лиц - ФИО,</w:t>
      </w:r>
      <w:proofErr w:type="gramEnd"/>
    </w:p>
    <w:p w:rsidR="004E26C2" w:rsidRDefault="004E26C2">
      <w:pPr>
        <w:pStyle w:val="ConsPlusNonformat"/>
        <w:jc w:val="both"/>
      </w:pPr>
      <w:r>
        <w:t xml:space="preserve">                      место жительства, телефон/факс)</w:t>
      </w:r>
    </w:p>
    <w:p w:rsidR="004E26C2" w:rsidRDefault="004E26C2">
      <w:pPr>
        <w:pStyle w:val="ConsPlusNonformat"/>
        <w:jc w:val="both"/>
      </w:pPr>
    </w:p>
    <w:p w:rsidR="004E26C2" w:rsidRDefault="004E26C2">
      <w:pPr>
        <w:pStyle w:val="ConsPlusNonformat"/>
        <w:jc w:val="both"/>
      </w:pPr>
      <w:r>
        <w:t>Регистрационный номер в Едином государственном регистре юридических лиц или</w:t>
      </w:r>
    </w:p>
    <w:p w:rsidR="004E26C2" w:rsidRDefault="004E26C2">
      <w:pPr>
        <w:pStyle w:val="ConsPlusNonformat"/>
        <w:jc w:val="both"/>
      </w:pPr>
      <w:r>
        <w:t>индивидуальных предпринимателей __________________________________________.</w:t>
      </w:r>
    </w:p>
    <w:p w:rsidR="004E26C2" w:rsidRDefault="004E26C2">
      <w:pPr>
        <w:pStyle w:val="ConsPlusNonformat"/>
        <w:jc w:val="both"/>
      </w:pPr>
      <w:r>
        <w:t>ИНН / КПП ________________________________________________________________.</w:t>
      </w:r>
    </w:p>
    <w:p w:rsidR="004E26C2" w:rsidRDefault="004E26C2">
      <w:pPr>
        <w:pStyle w:val="ConsPlusNonformat"/>
        <w:jc w:val="both"/>
      </w:pPr>
    </w:p>
    <w:p w:rsidR="004E26C2" w:rsidRDefault="004E26C2">
      <w:pPr>
        <w:pStyle w:val="ConsPlusNonformat"/>
        <w:jc w:val="both"/>
      </w:pPr>
      <w:r>
        <w:t xml:space="preserve">    Просим  выдать  сертификат  о происхождении товара </w:t>
      </w:r>
      <w:hyperlink r:id="rId151" w:history="1">
        <w:r>
          <w:rPr>
            <w:color w:val="0000FF"/>
          </w:rPr>
          <w:t>формы СТ-1</w:t>
        </w:r>
      </w:hyperlink>
      <w:r>
        <w:t xml:space="preserve"> для целей</w:t>
      </w:r>
    </w:p>
    <w:p w:rsidR="004E26C2" w:rsidRDefault="004E26C2">
      <w:pPr>
        <w:pStyle w:val="ConsPlusNonformat"/>
        <w:jc w:val="both"/>
      </w:pPr>
      <w:r>
        <w:t>осуществления закупки для обеспечения государственных и муниципальных нужд,</w:t>
      </w:r>
    </w:p>
    <w:p w:rsidR="004E26C2" w:rsidRDefault="004E26C2">
      <w:pPr>
        <w:pStyle w:val="ConsPlusNonformat"/>
        <w:jc w:val="both"/>
      </w:pPr>
      <w:proofErr w:type="gramStart"/>
      <w:r>
        <w:t>проводимой в форме</w:t>
      </w:r>
      <w:proofErr w:type="gramEnd"/>
    </w:p>
    <w:p w:rsidR="004E26C2" w:rsidRDefault="004E26C2">
      <w:pPr>
        <w:pStyle w:val="ConsPlusNonformat"/>
        <w:jc w:val="both"/>
      </w:pPr>
      <w:r>
        <w:t>___________________________________________________________________________</w:t>
      </w:r>
    </w:p>
    <w:p w:rsidR="004E26C2" w:rsidRDefault="004E26C2">
      <w:pPr>
        <w:pStyle w:val="ConsPlusNonformat"/>
        <w:jc w:val="both"/>
      </w:pPr>
      <w:r>
        <w:t xml:space="preserve">      </w:t>
      </w:r>
      <w:proofErr w:type="gramStart"/>
      <w:r>
        <w:t>(конкурса/аукциона/запроса предложений и т.д., идентификационный</w:t>
      </w:r>
      <w:proofErr w:type="gramEnd"/>
    </w:p>
    <w:p w:rsidR="004E26C2" w:rsidRDefault="004E26C2">
      <w:pPr>
        <w:pStyle w:val="ConsPlusNonformat"/>
        <w:jc w:val="both"/>
      </w:pPr>
      <w:r>
        <w:t xml:space="preserve">                            код (номер) закупки)</w:t>
      </w:r>
    </w:p>
    <w:p w:rsidR="004E26C2" w:rsidRDefault="004E26C2">
      <w:pPr>
        <w:pStyle w:val="ConsPlusNonformat"/>
        <w:jc w:val="both"/>
      </w:pPr>
      <w:r>
        <w:t>__________________________________________________________________________.</w:t>
      </w:r>
    </w:p>
    <w:p w:rsidR="004E26C2" w:rsidRDefault="004E26C2">
      <w:pPr>
        <w:pStyle w:val="ConsPlusNonformat"/>
        <w:jc w:val="both"/>
      </w:pPr>
      <w:r>
        <w:t xml:space="preserve">             (наименование заказчика и уполномоченного органа)</w:t>
      </w:r>
    </w:p>
    <w:p w:rsidR="004E26C2" w:rsidRDefault="004E26C2">
      <w:pPr>
        <w:pStyle w:val="ConsPlusNonformat"/>
        <w:jc w:val="both"/>
      </w:pPr>
    </w:p>
    <w:p w:rsidR="004E26C2" w:rsidRDefault="004E26C2">
      <w:pPr>
        <w:pStyle w:val="ConsPlusNonformat"/>
        <w:jc w:val="both"/>
      </w:pPr>
      <w:r>
        <w:t>Наименование и количество товара - объект</w:t>
      </w:r>
      <w:proofErr w:type="gramStart"/>
      <w:r>
        <w:t>а(</w:t>
      </w:r>
      <w:proofErr w:type="gramEnd"/>
      <w:r>
        <w:t>ов) закупки ____________________</w:t>
      </w:r>
    </w:p>
    <w:p w:rsidR="004E26C2" w:rsidRDefault="004E26C2">
      <w:pPr>
        <w:pStyle w:val="ConsPlusNonformat"/>
        <w:jc w:val="both"/>
      </w:pPr>
      <w:r>
        <w:t>__________________________________________________________________________.</w:t>
      </w:r>
    </w:p>
    <w:p w:rsidR="004E26C2" w:rsidRDefault="004E26C2">
      <w:pPr>
        <w:pStyle w:val="ConsPlusNonformat"/>
        <w:jc w:val="both"/>
      </w:pPr>
      <w:r>
        <w:t xml:space="preserve">    Ко</w:t>
      </w:r>
      <w:proofErr w:type="gramStart"/>
      <w:r>
        <w:t>д(</w:t>
      </w:r>
      <w:proofErr w:type="gramEnd"/>
      <w:r>
        <w:t xml:space="preserve">ы) классификации товара-объекта(ов) закупки по </w:t>
      </w:r>
      <w:hyperlink r:id="rId152" w:history="1">
        <w:r>
          <w:rPr>
            <w:color w:val="0000FF"/>
          </w:rPr>
          <w:t>ОКПД 2</w:t>
        </w:r>
      </w:hyperlink>
      <w:r>
        <w:t xml:space="preserve"> ОК - 034-2014</w:t>
      </w:r>
    </w:p>
    <w:p w:rsidR="004E26C2" w:rsidRDefault="004E26C2">
      <w:pPr>
        <w:pStyle w:val="ConsPlusNonformat"/>
        <w:jc w:val="both"/>
      </w:pPr>
      <w:r>
        <w:t>(КПЕС 2008) ________, производимого _____________________________.</w:t>
      </w:r>
    </w:p>
    <w:p w:rsidR="004E26C2" w:rsidRDefault="004E26C2">
      <w:pPr>
        <w:pStyle w:val="ConsPlusNonformat"/>
        <w:jc w:val="both"/>
      </w:pPr>
      <w:r>
        <w:t xml:space="preserve">                                              (наименование производителя)</w:t>
      </w:r>
    </w:p>
    <w:p w:rsidR="004E26C2" w:rsidRDefault="004E26C2">
      <w:pPr>
        <w:pStyle w:val="ConsPlusNonformat"/>
        <w:jc w:val="both"/>
      </w:pPr>
      <w:r>
        <w:t>__________________________________________________________________________.</w:t>
      </w:r>
    </w:p>
    <w:p w:rsidR="004E26C2" w:rsidRDefault="004E26C2">
      <w:pPr>
        <w:pStyle w:val="ConsPlusNonformat"/>
        <w:jc w:val="both"/>
      </w:pPr>
      <w:r>
        <w:t xml:space="preserve">             (сведения о Годовом акте экспертизы, если имеется)</w:t>
      </w:r>
    </w:p>
    <w:p w:rsidR="004E26C2" w:rsidRDefault="004E26C2">
      <w:pPr>
        <w:pStyle w:val="ConsPlusNonformat"/>
        <w:jc w:val="both"/>
      </w:pPr>
      <w:r>
        <w:t xml:space="preserve">    Настоящим  гарантируем  достоверность  сведений,  указанных в настоящем</w:t>
      </w:r>
    </w:p>
    <w:p w:rsidR="004E26C2" w:rsidRDefault="004E26C2">
      <w:pPr>
        <w:pStyle w:val="ConsPlusNonformat"/>
        <w:jc w:val="both"/>
      </w:pPr>
      <w:proofErr w:type="gramStart"/>
      <w:r>
        <w:t>заявлении</w:t>
      </w:r>
      <w:proofErr w:type="gramEnd"/>
      <w:r>
        <w:t>, и приложенных к нему документах.</w:t>
      </w:r>
    </w:p>
    <w:p w:rsidR="004E26C2" w:rsidRDefault="004E26C2">
      <w:pPr>
        <w:pStyle w:val="ConsPlusNonformat"/>
        <w:jc w:val="both"/>
      </w:pPr>
    </w:p>
    <w:p w:rsidR="004E26C2" w:rsidRDefault="004E26C2">
      <w:pPr>
        <w:pStyle w:val="ConsPlusNonformat"/>
        <w:jc w:val="both"/>
      </w:pPr>
      <w:r>
        <w:t xml:space="preserve">    Настоящим подтверждаем, что в случае, если ____________________________</w:t>
      </w:r>
    </w:p>
    <w:p w:rsidR="004E26C2" w:rsidRDefault="004E26C2">
      <w:pPr>
        <w:pStyle w:val="ConsPlusNonformat"/>
        <w:jc w:val="both"/>
      </w:pPr>
      <w:r>
        <w:t xml:space="preserve">                                                </w:t>
      </w:r>
      <w:proofErr w:type="gramStart"/>
      <w:r>
        <w:t>(наименование заявителя -</w:t>
      </w:r>
      <w:proofErr w:type="gramEnd"/>
    </w:p>
    <w:p w:rsidR="004E26C2" w:rsidRDefault="004E26C2">
      <w:pPr>
        <w:pStyle w:val="ConsPlusNonformat"/>
        <w:jc w:val="both"/>
      </w:pPr>
      <w:r>
        <w:t xml:space="preserve">                                                    участника закупок)</w:t>
      </w:r>
    </w:p>
    <w:p w:rsidR="004E26C2" w:rsidRDefault="004E26C2">
      <w:pPr>
        <w:pStyle w:val="ConsPlusNonformat"/>
        <w:jc w:val="both"/>
      </w:pPr>
      <w:r>
        <w:t>будет  определен в качестве поставщика  объекта  закупки,  то  поставляемый</w:t>
      </w:r>
    </w:p>
    <w:p w:rsidR="004E26C2" w:rsidRDefault="004E26C2">
      <w:pPr>
        <w:pStyle w:val="ConsPlusNonformat"/>
        <w:jc w:val="both"/>
      </w:pPr>
      <w:r>
        <w:t>_________________________ по контракту товар (вышеуказанный объект закупки)</w:t>
      </w:r>
    </w:p>
    <w:p w:rsidR="004E26C2" w:rsidRDefault="004E26C2">
      <w:pPr>
        <w:pStyle w:val="ConsPlusNonformat"/>
        <w:jc w:val="both"/>
      </w:pPr>
      <w:r>
        <w:t>(наименование заказчика)</w:t>
      </w:r>
    </w:p>
    <w:p w:rsidR="004E26C2" w:rsidRDefault="004E26C2">
      <w:pPr>
        <w:pStyle w:val="ConsPlusNonformat"/>
        <w:jc w:val="both"/>
      </w:pPr>
      <w:r>
        <w:t xml:space="preserve">будет   соответствовать   требованию   </w:t>
      </w:r>
      <w:hyperlink r:id="rId153" w:history="1">
        <w:r>
          <w:rPr>
            <w:color w:val="0000FF"/>
          </w:rPr>
          <w:t>подпункта  7  пункта  1  статьи   33</w:t>
        </w:r>
      </w:hyperlink>
    </w:p>
    <w:p w:rsidR="004E26C2" w:rsidRDefault="004E26C2">
      <w:pPr>
        <w:pStyle w:val="ConsPlusNonformat"/>
        <w:jc w:val="both"/>
      </w:pPr>
      <w:r>
        <w:t xml:space="preserve">Федерального  закона от 5 апреля 2013 года N 44-ФЗ "О контрактной системе </w:t>
      </w:r>
      <w:proofErr w:type="gramStart"/>
      <w:r>
        <w:t>в</w:t>
      </w:r>
      <w:proofErr w:type="gramEnd"/>
    </w:p>
    <w:p w:rsidR="004E26C2" w:rsidRDefault="004E26C2">
      <w:pPr>
        <w:pStyle w:val="ConsPlusNonformat"/>
        <w:jc w:val="both"/>
      </w:pPr>
      <w:r>
        <w:t>сфере  закупок  товаров,  работ,  услуг  для  обеспечения государственных и</w:t>
      </w:r>
    </w:p>
    <w:p w:rsidR="004E26C2" w:rsidRDefault="004E26C2">
      <w:pPr>
        <w:pStyle w:val="ConsPlusNonformat"/>
        <w:jc w:val="both"/>
      </w:pPr>
      <w:r>
        <w:t>муниципальных нужд". Обязуемся письменно уведомить ________________________</w:t>
      </w:r>
    </w:p>
    <w:p w:rsidR="004E26C2" w:rsidRDefault="004E26C2">
      <w:pPr>
        <w:pStyle w:val="ConsPlusNonformat"/>
        <w:jc w:val="both"/>
      </w:pPr>
      <w:r>
        <w:t xml:space="preserve">                                                         </w:t>
      </w:r>
      <w:proofErr w:type="gramStart"/>
      <w:r>
        <w:t>(наименование</w:t>
      </w:r>
      <w:proofErr w:type="gramEnd"/>
    </w:p>
    <w:p w:rsidR="004E26C2" w:rsidRDefault="004E26C2">
      <w:pPr>
        <w:pStyle w:val="ConsPlusNonformat"/>
        <w:jc w:val="both"/>
      </w:pPr>
      <w:r>
        <w:t xml:space="preserve">                                                      уполномоченной ТПП)</w:t>
      </w:r>
    </w:p>
    <w:p w:rsidR="004E26C2" w:rsidRDefault="004E26C2">
      <w:pPr>
        <w:pStyle w:val="ConsPlusNonformat"/>
        <w:jc w:val="both"/>
      </w:pPr>
      <w:r>
        <w:t xml:space="preserve">об исполнении такого контракта в течение  пятнадцати  календарных   дней  </w:t>
      </w:r>
      <w:proofErr w:type="gramStart"/>
      <w:r>
        <w:t>с</w:t>
      </w:r>
      <w:proofErr w:type="gramEnd"/>
    </w:p>
    <w:p w:rsidR="004E26C2" w:rsidRDefault="004E26C2">
      <w:pPr>
        <w:pStyle w:val="ConsPlusNonformat"/>
        <w:jc w:val="both"/>
      </w:pPr>
      <w:r>
        <w:t xml:space="preserve">момента   его  заключения,   а  также предоставить  сведения  о  </w:t>
      </w:r>
      <w:proofErr w:type="gramStart"/>
      <w:r>
        <w:t>выделенных</w:t>
      </w:r>
      <w:proofErr w:type="gramEnd"/>
    </w:p>
    <w:p w:rsidR="004E26C2" w:rsidRDefault="004E26C2">
      <w:pPr>
        <w:pStyle w:val="ConsPlusNonformat"/>
        <w:jc w:val="both"/>
      </w:pPr>
      <w:r>
        <w:t>идентификационных/серийных номерах товара - объект</w:t>
      </w:r>
      <w:proofErr w:type="gramStart"/>
      <w:r>
        <w:t>а(</w:t>
      </w:r>
      <w:proofErr w:type="gramEnd"/>
      <w:r>
        <w:t>ов) закупки.</w:t>
      </w:r>
    </w:p>
    <w:p w:rsidR="004E26C2" w:rsidRDefault="004E26C2">
      <w:pPr>
        <w:pStyle w:val="ConsPlusNonformat"/>
        <w:jc w:val="both"/>
      </w:pPr>
    </w:p>
    <w:p w:rsidR="004E26C2" w:rsidRDefault="004E26C2">
      <w:pPr>
        <w:pStyle w:val="ConsPlusNonformat"/>
        <w:jc w:val="both"/>
      </w:pPr>
      <w:r>
        <w:t xml:space="preserve">    Контактное  лицо: Ф.И.О. ___________________________, номер </w:t>
      </w:r>
      <w:proofErr w:type="gramStart"/>
      <w:r>
        <w:t>контактного</w:t>
      </w:r>
      <w:proofErr w:type="gramEnd"/>
    </w:p>
    <w:p w:rsidR="004E26C2" w:rsidRDefault="004E26C2">
      <w:pPr>
        <w:pStyle w:val="ConsPlusNonformat"/>
        <w:jc w:val="both"/>
      </w:pPr>
      <w:r>
        <w:t>телефона _______________; адрес электронной почты ___________.</w:t>
      </w:r>
    </w:p>
    <w:p w:rsidR="004E26C2" w:rsidRDefault="004E26C2">
      <w:pPr>
        <w:pStyle w:val="ConsPlusNonformat"/>
        <w:jc w:val="both"/>
      </w:pPr>
    </w:p>
    <w:p w:rsidR="004E26C2" w:rsidRDefault="004E26C2">
      <w:pPr>
        <w:pStyle w:val="ConsPlusNonformat"/>
        <w:jc w:val="both"/>
      </w:pPr>
      <w:r>
        <w:t xml:space="preserve">    Корреспонденцию просим направлять по адресу: __________________________</w:t>
      </w:r>
    </w:p>
    <w:p w:rsidR="004E26C2" w:rsidRDefault="004E26C2">
      <w:pPr>
        <w:pStyle w:val="ConsPlusNonformat"/>
        <w:jc w:val="both"/>
      </w:pPr>
      <w:r>
        <w:t>___________________________________________________________________________</w:t>
      </w:r>
    </w:p>
    <w:p w:rsidR="004E26C2" w:rsidRDefault="004E26C2">
      <w:pPr>
        <w:pStyle w:val="ConsPlusNonformat"/>
        <w:jc w:val="both"/>
      </w:pPr>
      <w:r>
        <w:t>___________________________________________________________________________</w:t>
      </w:r>
    </w:p>
    <w:p w:rsidR="004E26C2" w:rsidRDefault="004E26C2">
      <w:pPr>
        <w:pStyle w:val="ConsPlusNonformat"/>
        <w:jc w:val="both"/>
      </w:pPr>
    </w:p>
    <w:p w:rsidR="004E26C2" w:rsidRDefault="004E26C2">
      <w:pPr>
        <w:pStyle w:val="ConsPlusNonformat"/>
        <w:jc w:val="both"/>
      </w:pPr>
      <w:r>
        <w:t xml:space="preserve">    К  настоящему заявлению прилагаются документы согласно описи документов</w:t>
      </w:r>
    </w:p>
    <w:p w:rsidR="004E26C2" w:rsidRDefault="004E26C2">
      <w:pPr>
        <w:pStyle w:val="ConsPlusNonformat"/>
        <w:jc w:val="both"/>
      </w:pPr>
      <w:r>
        <w:t>на _____ страницах.</w:t>
      </w:r>
    </w:p>
    <w:p w:rsidR="004E26C2" w:rsidRDefault="004E26C2">
      <w:pPr>
        <w:pStyle w:val="ConsPlusNonformat"/>
        <w:jc w:val="both"/>
      </w:pPr>
    </w:p>
    <w:p w:rsidR="004E26C2" w:rsidRDefault="004E26C2">
      <w:pPr>
        <w:pStyle w:val="ConsPlusNonformat"/>
        <w:jc w:val="both"/>
      </w:pPr>
      <w:r>
        <w:t>Руководитель юридического лица</w:t>
      </w:r>
    </w:p>
    <w:p w:rsidR="004E26C2" w:rsidRDefault="004E26C2">
      <w:pPr>
        <w:pStyle w:val="ConsPlusNonformat"/>
        <w:jc w:val="both"/>
      </w:pPr>
      <w:r>
        <w:t>(индивидуальный предприниматель или физическое лицо)</w:t>
      </w:r>
    </w:p>
    <w:p w:rsidR="004E26C2" w:rsidRDefault="004E26C2">
      <w:pPr>
        <w:pStyle w:val="ConsPlusNonformat"/>
        <w:jc w:val="both"/>
      </w:pPr>
    </w:p>
    <w:p w:rsidR="004E26C2" w:rsidRDefault="004E26C2">
      <w:pPr>
        <w:pStyle w:val="ConsPlusNonformat"/>
        <w:jc w:val="both"/>
      </w:pPr>
      <w:r>
        <w:t>_____________________ ____________________________  _______________________</w:t>
      </w:r>
    </w:p>
    <w:p w:rsidR="004E26C2" w:rsidRDefault="004E26C2">
      <w:pPr>
        <w:pStyle w:val="ConsPlusNonformat"/>
        <w:jc w:val="both"/>
      </w:pPr>
      <w:r>
        <w:t xml:space="preserve">      (подпись)         (фамилия, имя, отчество)            (дата)</w:t>
      </w:r>
    </w:p>
    <w:p w:rsidR="004E26C2" w:rsidRDefault="004E26C2">
      <w:pPr>
        <w:pStyle w:val="ConsPlusNormal"/>
        <w:jc w:val="both"/>
      </w:pPr>
    </w:p>
    <w:p w:rsidR="004E26C2" w:rsidRDefault="004E26C2">
      <w:pPr>
        <w:pStyle w:val="ConsPlusNormal"/>
        <w:jc w:val="both"/>
      </w:pPr>
    </w:p>
    <w:p w:rsidR="004E26C2" w:rsidRDefault="004E26C2">
      <w:pPr>
        <w:pStyle w:val="ConsPlusNormal"/>
        <w:jc w:val="both"/>
      </w:pPr>
    </w:p>
    <w:p w:rsidR="004E26C2" w:rsidRDefault="004E26C2">
      <w:pPr>
        <w:pStyle w:val="ConsPlusNormal"/>
        <w:jc w:val="both"/>
      </w:pPr>
    </w:p>
    <w:p w:rsidR="004E26C2" w:rsidRDefault="004E26C2">
      <w:pPr>
        <w:pStyle w:val="ConsPlusNormal"/>
        <w:jc w:val="both"/>
      </w:pPr>
    </w:p>
    <w:p w:rsidR="004E26C2" w:rsidRDefault="004E26C2">
      <w:pPr>
        <w:sectPr w:rsidR="004E26C2" w:rsidSect="005F44CA">
          <w:pgSz w:w="11906" w:h="16838"/>
          <w:pgMar w:top="1134" w:right="850" w:bottom="1134" w:left="1701" w:header="708" w:footer="708" w:gutter="0"/>
          <w:cols w:space="708"/>
          <w:docGrid w:linePitch="360"/>
        </w:sectPr>
      </w:pPr>
    </w:p>
    <w:p w:rsidR="004E26C2" w:rsidRDefault="004E26C2">
      <w:pPr>
        <w:pStyle w:val="ConsPlusNonformat"/>
        <w:jc w:val="both"/>
      </w:pPr>
      <w:r>
        <w:lastRenderedPageBreak/>
        <w:t xml:space="preserve">                             Опись документов</w:t>
      </w:r>
    </w:p>
    <w:p w:rsidR="004E26C2" w:rsidRDefault="004E26C2">
      <w:pPr>
        <w:pStyle w:val="ConsPlusNonformat"/>
        <w:jc w:val="both"/>
      </w:pPr>
      <w:r>
        <w:t xml:space="preserve">            к заявлению на получение сертификата СТ-1 для целей</w:t>
      </w:r>
    </w:p>
    <w:p w:rsidR="004E26C2" w:rsidRDefault="004E26C2">
      <w:pPr>
        <w:pStyle w:val="ConsPlusNonformat"/>
        <w:jc w:val="both"/>
      </w:pPr>
      <w:r>
        <w:t xml:space="preserve">           осуществления закупок для обеспечения государственных</w:t>
      </w:r>
    </w:p>
    <w:p w:rsidR="004E26C2" w:rsidRDefault="004E26C2">
      <w:pPr>
        <w:pStyle w:val="ConsPlusNonformat"/>
        <w:jc w:val="both"/>
      </w:pPr>
      <w:r>
        <w:t xml:space="preserve">          и муниципальных нужд от "__" ________ 20__ г. N _______</w:t>
      </w:r>
    </w:p>
    <w:p w:rsidR="004E26C2" w:rsidRDefault="004E26C2">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228"/>
        <w:gridCol w:w="1843"/>
        <w:gridCol w:w="1814"/>
      </w:tblGrid>
      <w:tr w:rsidR="004E26C2">
        <w:tc>
          <w:tcPr>
            <w:tcW w:w="709" w:type="dxa"/>
          </w:tcPr>
          <w:p w:rsidR="004E26C2" w:rsidRDefault="004E26C2">
            <w:pPr>
              <w:pStyle w:val="ConsPlusNormal"/>
              <w:jc w:val="center"/>
            </w:pPr>
            <w:r>
              <w:t xml:space="preserve">N </w:t>
            </w:r>
            <w:proofErr w:type="gramStart"/>
            <w:r>
              <w:t>п</w:t>
            </w:r>
            <w:proofErr w:type="gramEnd"/>
            <w:r>
              <w:t>/п</w:t>
            </w:r>
          </w:p>
        </w:tc>
        <w:tc>
          <w:tcPr>
            <w:tcW w:w="5228" w:type="dxa"/>
          </w:tcPr>
          <w:p w:rsidR="004E26C2" w:rsidRDefault="004E26C2">
            <w:pPr>
              <w:pStyle w:val="ConsPlusNormal"/>
              <w:jc w:val="center"/>
            </w:pPr>
            <w:r>
              <w:t>Наименование документа</w:t>
            </w:r>
          </w:p>
        </w:tc>
        <w:tc>
          <w:tcPr>
            <w:tcW w:w="1843" w:type="dxa"/>
          </w:tcPr>
          <w:p w:rsidR="004E26C2" w:rsidRDefault="004E26C2">
            <w:pPr>
              <w:pStyle w:val="ConsPlusNormal"/>
              <w:jc w:val="center"/>
            </w:pPr>
            <w:r>
              <w:t>Количество листов</w:t>
            </w:r>
          </w:p>
        </w:tc>
        <w:tc>
          <w:tcPr>
            <w:tcW w:w="1814" w:type="dxa"/>
          </w:tcPr>
          <w:p w:rsidR="004E26C2" w:rsidRDefault="004E26C2">
            <w:pPr>
              <w:pStyle w:val="ConsPlusNormal"/>
              <w:jc w:val="center"/>
            </w:pPr>
            <w:r>
              <w:t>Дополнительные сведения</w:t>
            </w:r>
          </w:p>
        </w:tc>
      </w:tr>
      <w:tr w:rsidR="004E26C2">
        <w:tc>
          <w:tcPr>
            <w:tcW w:w="709" w:type="dxa"/>
          </w:tcPr>
          <w:p w:rsidR="004E26C2" w:rsidRDefault="004E26C2">
            <w:pPr>
              <w:pStyle w:val="ConsPlusNormal"/>
            </w:pPr>
          </w:p>
        </w:tc>
        <w:tc>
          <w:tcPr>
            <w:tcW w:w="5228" w:type="dxa"/>
          </w:tcPr>
          <w:p w:rsidR="004E26C2" w:rsidRDefault="004E26C2">
            <w:pPr>
              <w:pStyle w:val="ConsPlusNormal"/>
            </w:pPr>
          </w:p>
        </w:tc>
        <w:tc>
          <w:tcPr>
            <w:tcW w:w="1843" w:type="dxa"/>
          </w:tcPr>
          <w:p w:rsidR="004E26C2" w:rsidRDefault="004E26C2">
            <w:pPr>
              <w:pStyle w:val="ConsPlusNormal"/>
            </w:pPr>
          </w:p>
        </w:tc>
        <w:tc>
          <w:tcPr>
            <w:tcW w:w="1814" w:type="dxa"/>
          </w:tcPr>
          <w:p w:rsidR="004E26C2" w:rsidRDefault="004E26C2">
            <w:pPr>
              <w:pStyle w:val="ConsPlusNormal"/>
            </w:pPr>
          </w:p>
        </w:tc>
      </w:tr>
      <w:tr w:rsidR="004E26C2">
        <w:tc>
          <w:tcPr>
            <w:tcW w:w="709" w:type="dxa"/>
          </w:tcPr>
          <w:p w:rsidR="004E26C2" w:rsidRDefault="004E26C2">
            <w:pPr>
              <w:pStyle w:val="ConsPlusNormal"/>
            </w:pPr>
          </w:p>
        </w:tc>
        <w:tc>
          <w:tcPr>
            <w:tcW w:w="5228" w:type="dxa"/>
          </w:tcPr>
          <w:p w:rsidR="004E26C2" w:rsidRDefault="004E26C2">
            <w:pPr>
              <w:pStyle w:val="ConsPlusNormal"/>
            </w:pPr>
          </w:p>
        </w:tc>
        <w:tc>
          <w:tcPr>
            <w:tcW w:w="1843" w:type="dxa"/>
          </w:tcPr>
          <w:p w:rsidR="004E26C2" w:rsidRDefault="004E26C2">
            <w:pPr>
              <w:pStyle w:val="ConsPlusNormal"/>
            </w:pPr>
          </w:p>
        </w:tc>
        <w:tc>
          <w:tcPr>
            <w:tcW w:w="1814" w:type="dxa"/>
          </w:tcPr>
          <w:p w:rsidR="004E26C2" w:rsidRDefault="004E26C2">
            <w:pPr>
              <w:pStyle w:val="ConsPlusNormal"/>
            </w:pPr>
          </w:p>
        </w:tc>
      </w:tr>
      <w:tr w:rsidR="004E26C2">
        <w:tc>
          <w:tcPr>
            <w:tcW w:w="709" w:type="dxa"/>
          </w:tcPr>
          <w:p w:rsidR="004E26C2" w:rsidRDefault="004E26C2">
            <w:pPr>
              <w:pStyle w:val="ConsPlusNormal"/>
            </w:pPr>
          </w:p>
        </w:tc>
        <w:tc>
          <w:tcPr>
            <w:tcW w:w="5228" w:type="dxa"/>
          </w:tcPr>
          <w:p w:rsidR="004E26C2" w:rsidRDefault="004E26C2">
            <w:pPr>
              <w:pStyle w:val="ConsPlusNormal"/>
            </w:pPr>
          </w:p>
        </w:tc>
        <w:tc>
          <w:tcPr>
            <w:tcW w:w="1843" w:type="dxa"/>
          </w:tcPr>
          <w:p w:rsidR="004E26C2" w:rsidRDefault="004E26C2">
            <w:pPr>
              <w:pStyle w:val="ConsPlusNormal"/>
            </w:pPr>
          </w:p>
        </w:tc>
        <w:tc>
          <w:tcPr>
            <w:tcW w:w="1814" w:type="dxa"/>
          </w:tcPr>
          <w:p w:rsidR="004E26C2" w:rsidRDefault="004E26C2">
            <w:pPr>
              <w:pStyle w:val="ConsPlusNormal"/>
            </w:pPr>
          </w:p>
        </w:tc>
      </w:tr>
      <w:tr w:rsidR="004E26C2">
        <w:tc>
          <w:tcPr>
            <w:tcW w:w="709" w:type="dxa"/>
          </w:tcPr>
          <w:p w:rsidR="004E26C2" w:rsidRDefault="004E26C2">
            <w:pPr>
              <w:pStyle w:val="ConsPlusNormal"/>
            </w:pPr>
          </w:p>
        </w:tc>
        <w:tc>
          <w:tcPr>
            <w:tcW w:w="5228" w:type="dxa"/>
          </w:tcPr>
          <w:p w:rsidR="004E26C2" w:rsidRDefault="004E26C2">
            <w:pPr>
              <w:pStyle w:val="ConsPlusNormal"/>
            </w:pPr>
          </w:p>
        </w:tc>
        <w:tc>
          <w:tcPr>
            <w:tcW w:w="1843" w:type="dxa"/>
          </w:tcPr>
          <w:p w:rsidR="004E26C2" w:rsidRDefault="004E26C2">
            <w:pPr>
              <w:pStyle w:val="ConsPlusNormal"/>
            </w:pPr>
          </w:p>
        </w:tc>
        <w:tc>
          <w:tcPr>
            <w:tcW w:w="1814" w:type="dxa"/>
          </w:tcPr>
          <w:p w:rsidR="004E26C2" w:rsidRDefault="004E26C2">
            <w:pPr>
              <w:pStyle w:val="ConsPlusNormal"/>
            </w:pPr>
          </w:p>
        </w:tc>
      </w:tr>
      <w:tr w:rsidR="004E26C2">
        <w:tc>
          <w:tcPr>
            <w:tcW w:w="709" w:type="dxa"/>
          </w:tcPr>
          <w:p w:rsidR="004E26C2" w:rsidRDefault="004E26C2">
            <w:pPr>
              <w:pStyle w:val="ConsPlusNormal"/>
            </w:pPr>
          </w:p>
        </w:tc>
        <w:tc>
          <w:tcPr>
            <w:tcW w:w="5228" w:type="dxa"/>
          </w:tcPr>
          <w:p w:rsidR="004E26C2" w:rsidRDefault="004E26C2">
            <w:pPr>
              <w:pStyle w:val="ConsPlusNormal"/>
            </w:pPr>
          </w:p>
        </w:tc>
        <w:tc>
          <w:tcPr>
            <w:tcW w:w="1843" w:type="dxa"/>
          </w:tcPr>
          <w:p w:rsidR="004E26C2" w:rsidRDefault="004E26C2">
            <w:pPr>
              <w:pStyle w:val="ConsPlusNormal"/>
            </w:pPr>
          </w:p>
        </w:tc>
        <w:tc>
          <w:tcPr>
            <w:tcW w:w="1814" w:type="dxa"/>
          </w:tcPr>
          <w:p w:rsidR="004E26C2" w:rsidRDefault="004E26C2">
            <w:pPr>
              <w:pStyle w:val="ConsPlusNormal"/>
            </w:pPr>
          </w:p>
        </w:tc>
      </w:tr>
      <w:tr w:rsidR="004E26C2">
        <w:tc>
          <w:tcPr>
            <w:tcW w:w="709" w:type="dxa"/>
          </w:tcPr>
          <w:p w:rsidR="004E26C2" w:rsidRDefault="004E26C2">
            <w:pPr>
              <w:pStyle w:val="ConsPlusNormal"/>
            </w:pPr>
          </w:p>
        </w:tc>
        <w:tc>
          <w:tcPr>
            <w:tcW w:w="5228" w:type="dxa"/>
          </w:tcPr>
          <w:p w:rsidR="004E26C2" w:rsidRDefault="004E26C2">
            <w:pPr>
              <w:pStyle w:val="ConsPlusNormal"/>
            </w:pPr>
          </w:p>
        </w:tc>
        <w:tc>
          <w:tcPr>
            <w:tcW w:w="1843" w:type="dxa"/>
          </w:tcPr>
          <w:p w:rsidR="004E26C2" w:rsidRDefault="004E26C2">
            <w:pPr>
              <w:pStyle w:val="ConsPlusNormal"/>
            </w:pPr>
          </w:p>
        </w:tc>
        <w:tc>
          <w:tcPr>
            <w:tcW w:w="1814" w:type="dxa"/>
          </w:tcPr>
          <w:p w:rsidR="004E26C2" w:rsidRDefault="004E26C2">
            <w:pPr>
              <w:pStyle w:val="ConsPlusNormal"/>
            </w:pPr>
          </w:p>
        </w:tc>
      </w:tr>
      <w:tr w:rsidR="004E26C2">
        <w:tc>
          <w:tcPr>
            <w:tcW w:w="709" w:type="dxa"/>
          </w:tcPr>
          <w:p w:rsidR="004E26C2" w:rsidRDefault="004E26C2">
            <w:pPr>
              <w:pStyle w:val="ConsPlusNormal"/>
            </w:pPr>
          </w:p>
        </w:tc>
        <w:tc>
          <w:tcPr>
            <w:tcW w:w="5228" w:type="dxa"/>
          </w:tcPr>
          <w:p w:rsidR="004E26C2" w:rsidRDefault="004E26C2">
            <w:pPr>
              <w:pStyle w:val="ConsPlusNormal"/>
            </w:pPr>
          </w:p>
        </w:tc>
        <w:tc>
          <w:tcPr>
            <w:tcW w:w="1843" w:type="dxa"/>
          </w:tcPr>
          <w:p w:rsidR="004E26C2" w:rsidRDefault="004E26C2">
            <w:pPr>
              <w:pStyle w:val="ConsPlusNormal"/>
            </w:pPr>
          </w:p>
        </w:tc>
        <w:tc>
          <w:tcPr>
            <w:tcW w:w="1814" w:type="dxa"/>
          </w:tcPr>
          <w:p w:rsidR="004E26C2" w:rsidRDefault="004E26C2">
            <w:pPr>
              <w:pStyle w:val="ConsPlusNormal"/>
            </w:pPr>
          </w:p>
        </w:tc>
      </w:tr>
    </w:tbl>
    <w:p w:rsidR="004E26C2" w:rsidRDefault="004E26C2">
      <w:pPr>
        <w:pStyle w:val="ConsPlusNormal"/>
        <w:jc w:val="both"/>
      </w:pPr>
    </w:p>
    <w:p w:rsidR="004E26C2" w:rsidRDefault="004E26C2">
      <w:pPr>
        <w:pStyle w:val="ConsPlusNonformat"/>
        <w:jc w:val="both"/>
      </w:pPr>
      <w:r>
        <w:t>Руководитель юридического лица</w:t>
      </w:r>
    </w:p>
    <w:p w:rsidR="004E26C2" w:rsidRDefault="004E26C2">
      <w:pPr>
        <w:pStyle w:val="ConsPlusNonformat"/>
        <w:jc w:val="both"/>
      </w:pPr>
      <w:r>
        <w:t>(индивидуальный предприниматель или физическое лицо)</w:t>
      </w:r>
    </w:p>
    <w:p w:rsidR="004E26C2" w:rsidRDefault="004E26C2">
      <w:pPr>
        <w:pStyle w:val="ConsPlusNonformat"/>
        <w:jc w:val="both"/>
      </w:pPr>
    </w:p>
    <w:p w:rsidR="004E26C2" w:rsidRDefault="004E26C2">
      <w:pPr>
        <w:pStyle w:val="ConsPlusNonformat"/>
        <w:jc w:val="both"/>
      </w:pPr>
      <w:r>
        <w:t>_____________________ ____________________________  _______________________</w:t>
      </w:r>
    </w:p>
    <w:p w:rsidR="004E26C2" w:rsidRDefault="004E26C2">
      <w:pPr>
        <w:pStyle w:val="ConsPlusNonformat"/>
        <w:jc w:val="both"/>
      </w:pPr>
      <w:r>
        <w:t xml:space="preserve">      (подпись)         (фамилия, имя, отчество)            (дата)</w:t>
      </w:r>
    </w:p>
    <w:p w:rsidR="004E26C2" w:rsidRDefault="004E26C2">
      <w:pPr>
        <w:pStyle w:val="ConsPlusNormal"/>
        <w:jc w:val="both"/>
      </w:pPr>
    </w:p>
    <w:p w:rsidR="004E26C2" w:rsidRDefault="004E26C2">
      <w:pPr>
        <w:pStyle w:val="ConsPlusNormal"/>
        <w:jc w:val="both"/>
      </w:pPr>
    </w:p>
    <w:p w:rsidR="004E26C2" w:rsidRDefault="004E26C2">
      <w:pPr>
        <w:pStyle w:val="ConsPlusNormal"/>
        <w:pBdr>
          <w:top w:val="single" w:sz="6" w:space="0" w:color="auto"/>
        </w:pBdr>
        <w:spacing w:before="100" w:after="100"/>
        <w:jc w:val="both"/>
        <w:rPr>
          <w:sz w:val="2"/>
          <w:szCs w:val="2"/>
        </w:rPr>
      </w:pPr>
    </w:p>
    <w:p w:rsidR="00E66B3C" w:rsidRDefault="00E66B3C">
      <w:bookmarkStart w:id="10" w:name="_GoBack"/>
      <w:bookmarkEnd w:id="10"/>
    </w:p>
    <w:sectPr w:rsidR="00E66B3C" w:rsidSect="00580FB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6C2"/>
    <w:rsid w:val="004E26C2"/>
    <w:rsid w:val="00E66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26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26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26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26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26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E26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26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26C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26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26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26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26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26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E26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26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26C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306EEC8E4BFD4D240DBEFDB8981728CD0B101C65C70806D8ED1F7EAF9A9B79CDEF927C696CD94E2sEF9L" TargetMode="External"/><Relationship Id="rId117" Type="http://schemas.openxmlformats.org/officeDocument/2006/relationships/hyperlink" Target="consultantplus://offline/ref=5306EEC8E4BFD4D240DBEFDB8981728CD3BF0BC35F7C806D8ED1F7EAF9A9B79CDEF927C696CD95E7sEFCL" TargetMode="External"/><Relationship Id="rId21" Type="http://schemas.openxmlformats.org/officeDocument/2006/relationships/hyperlink" Target="consultantplus://offline/ref=5306EEC8E4BFD4D240DBEFDB8981728CD3BF0BC35F7C806D8ED1F7EAF9A9B79CDEF927C696CD90E4sEFEL" TargetMode="External"/><Relationship Id="rId42" Type="http://schemas.openxmlformats.org/officeDocument/2006/relationships/hyperlink" Target="consultantplus://offline/ref=5306EEC8E4BFD4D240DBEFDB8981728CD3BF0BC35F7C806D8ED1F7EAF9A9B79CDEF927C696CD94E1sEF8L" TargetMode="External"/><Relationship Id="rId47" Type="http://schemas.openxmlformats.org/officeDocument/2006/relationships/hyperlink" Target="consultantplus://offline/ref=5306EEC8E4BFD4D240DBEFDB8981728CD0BE0FC35B72806D8ED1F7EAF9A9B79CDEF927C5s9F2L" TargetMode="External"/><Relationship Id="rId63" Type="http://schemas.openxmlformats.org/officeDocument/2006/relationships/hyperlink" Target="consultantplus://offline/ref=5306EEC8E4BFD4D240DBEFDB8981728CD3BF0BC35F7C806D8ED1F7EAF9A9B79CDEF927C696CD94E1sEF8L" TargetMode="External"/><Relationship Id="rId68" Type="http://schemas.openxmlformats.org/officeDocument/2006/relationships/hyperlink" Target="consultantplus://offline/ref=5306EEC8E4BFD4D240DBEFDB8981728CD3BF0BC35F7C806D8ED1F7EAF9A9B79CDEF927C696CD90E4sEFEL" TargetMode="External"/><Relationship Id="rId84" Type="http://schemas.openxmlformats.org/officeDocument/2006/relationships/hyperlink" Target="consultantplus://offline/ref=5306EEC8E4BFD4D240DBEFDB8981728CD0BF0FCA5070806D8ED1F7EAF9A9B79CDEF927C49EC496sEF2L" TargetMode="External"/><Relationship Id="rId89" Type="http://schemas.openxmlformats.org/officeDocument/2006/relationships/hyperlink" Target="consultantplus://offline/ref=5306EEC8E4BFD4D240DBEFDB8981728CD3BF0BC35F7C806D8ED1F7EAF9A9B79CDEF927C696CD90E4sEFEL" TargetMode="External"/><Relationship Id="rId112" Type="http://schemas.openxmlformats.org/officeDocument/2006/relationships/hyperlink" Target="consultantplus://offline/ref=5306EEC8E4BFD4D240DBEFDB8981728CD3BF0BC35F7C806D8ED1F7EAF9A9B79CDEF927C696CD90E4sEFEL" TargetMode="External"/><Relationship Id="rId133" Type="http://schemas.openxmlformats.org/officeDocument/2006/relationships/hyperlink" Target="consultantplus://offline/ref=5306EEC8E4BFD4D240DBEFDB8981728CD0BE0FC35B72806D8ED1F7EAF9A9B79CDEF927C693sCFEL" TargetMode="External"/><Relationship Id="rId138" Type="http://schemas.openxmlformats.org/officeDocument/2006/relationships/hyperlink" Target="consultantplus://offline/ref=5306EEC8E4BFD4D240DBEFDB8981728CD0BF0CC55D7D806D8ED1F7EAF9A9B79CDEF927C694CF9CEBsEFDL" TargetMode="External"/><Relationship Id="rId154" Type="http://schemas.openxmlformats.org/officeDocument/2006/relationships/fontTable" Target="fontTable.xml"/><Relationship Id="rId16" Type="http://schemas.openxmlformats.org/officeDocument/2006/relationships/hyperlink" Target="consultantplus://offline/ref=5306EEC8E4BFD4D240DBEFDB8981728CD3BF0BC35F7C806D8ED1F7EAF9sAF9L" TargetMode="External"/><Relationship Id="rId107" Type="http://schemas.openxmlformats.org/officeDocument/2006/relationships/hyperlink" Target="consultantplus://offline/ref=5306EEC8E4BFD4D240DBEFDB8981728CD3BF0BC35F7C806D8ED1F7EAF9A9B79CDEF927C696CD90E4sEFEL" TargetMode="External"/><Relationship Id="rId11" Type="http://schemas.openxmlformats.org/officeDocument/2006/relationships/hyperlink" Target="consultantplus://offline/ref=5306EEC8E4BFD4D240DBEFDB8981728CD0B408C75073806D8ED1F7EAF9A9B79CDEF927C696CD95E2sEF5L" TargetMode="External"/><Relationship Id="rId32" Type="http://schemas.openxmlformats.org/officeDocument/2006/relationships/hyperlink" Target="consultantplus://offline/ref=5306EEC8E4BFD4D240DBEFDB8981728CD0BE0FC35B72806D8ED1F7EAF9A9B79CDEF927C5s9F1L" TargetMode="External"/><Relationship Id="rId37" Type="http://schemas.openxmlformats.org/officeDocument/2006/relationships/hyperlink" Target="consultantplus://offline/ref=5306EEC8E4BFD4D240DBEFDB8981728CD0BE0FC35B72806D8ED1F7EAF9A9B79CDEF927C697sCFAL" TargetMode="External"/><Relationship Id="rId53" Type="http://schemas.openxmlformats.org/officeDocument/2006/relationships/hyperlink" Target="consultantplus://offline/ref=5306EEC8E4BFD4D240DBEFDB8981728CD0BE0FC35B72806D8ED1F7EAF9A9B79CDEF927C697sCFAL" TargetMode="External"/><Relationship Id="rId58" Type="http://schemas.openxmlformats.org/officeDocument/2006/relationships/hyperlink" Target="consultantplus://offline/ref=5306EEC8E4BFD4D240DBEFDB8981728CD0B101C65C70806D8ED1F7EAF9A9B79CDEF927C696CD94E1sEFDL" TargetMode="External"/><Relationship Id="rId74" Type="http://schemas.openxmlformats.org/officeDocument/2006/relationships/hyperlink" Target="consultantplus://offline/ref=5306EEC8E4BFD4D240DBEFDB8981728CD3BF0BC35F7C806D8ED1F7EAF9A9B79CDEF927C696CD90E4sEFEL" TargetMode="External"/><Relationship Id="rId79" Type="http://schemas.openxmlformats.org/officeDocument/2006/relationships/hyperlink" Target="consultantplus://offline/ref=5306EEC8E4BFD4D240DBEFDB8981728CD0BF0CC55D7D806D8ED1F7EAF9sAF9L" TargetMode="External"/><Relationship Id="rId102" Type="http://schemas.openxmlformats.org/officeDocument/2006/relationships/hyperlink" Target="consultantplus://offline/ref=5306EEC8E4BFD4D240DBEFDB8981728CD3BF0BC35F7C806D8ED1F7EAF9A9B79CDEF927C696CD90E4sEFEL" TargetMode="External"/><Relationship Id="rId123" Type="http://schemas.openxmlformats.org/officeDocument/2006/relationships/hyperlink" Target="consultantplus://offline/ref=5306EEC8E4BFD4D240DBEFDB8981728CD0BF0FCA5070806D8ED1F7EAF9A9B79CDEF927C49EC496sEF2L" TargetMode="External"/><Relationship Id="rId128" Type="http://schemas.openxmlformats.org/officeDocument/2006/relationships/hyperlink" Target="consultantplus://offline/ref=5306EEC8E4BFD4D240DBEFDB8981728CD0BE0FC35B72806D8ED1F7EAF9A9B79CDEF927CEs9FFL" TargetMode="External"/><Relationship Id="rId144" Type="http://schemas.openxmlformats.org/officeDocument/2006/relationships/hyperlink" Target="consultantplus://offline/ref=5306EEC8E4BFD4D240DBEFDB8981728CD0BF0CC55D7D806D8ED1F7EAF9A9B79CDEF927C694CE92E6sEFDL" TargetMode="External"/><Relationship Id="rId149" Type="http://schemas.openxmlformats.org/officeDocument/2006/relationships/hyperlink" Target="consultantplus://offline/ref=5306EEC8E4BFD4D240DBEFDB8981728CD0BF0CC55D7D806D8ED1F7EAF9A9B79CDEF927C694CE93E3sEFB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5306EEC8E4BFD4D240DBEFDB8981728CD3BF0BC35F7C806D8ED1F7EAF9A9B79CDEF927C696CD90E4sEFEL" TargetMode="External"/><Relationship Id="rId95" Type="http://schemas.openxmlformats.org/officeDocument/2006/relationships/hyperlink" Target="consultantplus://offline/ref=5306EEC8E4BFD4D240DBEFDB8981728CD3BF0BC35F7C806D8ED1F7EAF9A9B79CDEF927C696CD90E4sEFEL" TargetMode="External"/><Relationship Id="rId22" Type="http://schemas.openxmlformats.org/officeDocument/2006/relationships/hyperlink" Target="consultantplus://offline/ref=5306EEC8E4BFD4D240DBEFDB8981728CD3BF0BC35F7C806D8ED1F7EAF9A9B79CDEF927C696CD90E4sEFEL" TargetMode="External"/><Relationship Id="rId27" Type="http://schemas.openxmlformats.org/officeDocument/2006/relationships/hyperlink" Target="consultantplus://offline/ref=5306EEC8E4BFD4D240DBEFDB8981728CD3BE08C75F71806D8ED1F7EAF9A9B79CDEF927C696CD94E2sEF8L" TargetMode="External"/><Relationship Id="rId43" Type="http://schemas.openxmlformats.org/officeDocument/2006/relationships/hyperlink" Target="consultantplus://offline/ref=5306EEC8E4BFD4D240DBEFDB8981728CD3BF0BC35F7C806D8ED1F7EAF9sAF9L" TargetMode="External"/><Relationship Id="rId48" Type="http://schemas.openxmlformats.org/officeDocument/2006/relationships/hyperlink" Target="consultantplus://offline/ref=5306EEC8E4BFD4D240DBEFDB8981728CD0BE0FC35B72806D8ED1F7EAF9A9B79CDEF927C5s9F1L" TargetMode="External"/><Relationship Id="rId64" Type="http://schemas.openxmlformats.org/officeDocument/2006/relationships/hyperlink" Target="consultantplus://offline/ref=5306EEC8E4BFD4D240DBEFDB8981728CD3BF0BC35F7C806D8ED1F7EAF9A9B79CDEF927C696CD90E4sEFEL" TargetMode="External"/><Relationship Id="rId69" Type="http://schemas.openxmlformats.org/officeDocument/2006/relationships/hyperlink" Target="consultantplus://offline/ref=5306EEC8E4BFD4D240DBEFDB8981728CD3BF0BC35F7C806D8ED1F7EAF9A9B79CDEF927C696CD90E4sEFEL" TargetMode="External"/><Relationship Id="rId113" Type="http://schemas.openxmlformats.org/officeDocument/2006/relationships/hyperlink" Target="consultantplus://offline/ref=5306EEC8E4BFD4D240DBEFDB8981728CD0BF0FCA5070806D8ED1F7EAF9A9B79CDEF927C49EC496sEF2L" TargetMode="External"/><Relationship Id="rId118" Type="http://schemas.openxmlformats.org/officeDocument/2006/relationships/hyperlink" Target="consultantplus://offline/ref=5306EEC8E4BFD4D240DBEFDB8981728CD3BF0BC35F7C806D8ED1F7EAF9A9B79CDEF927C696CD90E4sEFEL" TargetMode="External"/><Relationship Id="rId134" Type="http://schemas.openxmlformats.org/officeDocument/2006/relationships/hyperlink" Target="consultantplus://offline/ref=5306EEC8E4BFD4D240DBEFDB8981728CD0BE0FC35B72806D8ED1F7EAF9A9B79CDEF927C693sCF4L" TargetMode="External"/><Relationship Id="rId139" Type="http://schemas.openxmlformats.org/officeDocument/2006/relationships/hyperlink" Target="consultantplus://offline/ref=5306EEC8E4BFD4D240DBEFDB8981728CD0BF0CC55D7D806D8ED1F7EAF9A9B79CDEF927C694CE91E1sEFBL" TargetMode="External"/><Relationship Id="rId80" Type="http://schemas.openxmlformats.org/officeDocument/2006/relationships/hyperlink" Target="consultantplus://offline/ref=5306EEC8E4BFD4D240DBEFDB8981728CD3BF0BC35F7C806D8ED1F7EAF9A9B79CDEF927C696CD90E4sEFEL" TargetMode="External"/><Relationship Id="rId85" Type="http://schemas.openxmlformats.org/officeDocument/2006/relationships/hyperlink" Target="consultantplus://offline/ref=5306EEC8E4BFD4D240DBEFDB8981728CD0B101C65C70806D8ED1F7EAF9A9B79CDEF927C696CD94E1sEFAL" TargetMode="External"/><Relationship Id="rId150" Type="http://schemas.openxmlformats.org/officeDocument/2006/relationships/hyperlink" Target="consultantplus://offline/ref=5306EEC8E4BFD4D240DBEFDB8981728CD3BE08C75F71806D8ED1F7EAF9A9B79CDEF927C696CD94E1sEF9L" TargetMode="External"/><Relationship Id="rId155" Type="http://schemas.openxmlformats.org/officeDocument/2006/relationships/theme" Target="theme/theme1.xml"/><Relationship Id="rId12" Type="http://schemas.openxmlformats.org/officeDocument/2006/relationships/hyperlink" Target="consultantplus://offline/ref=5306EEC8E4BFD4D240DBEFDB8981728CD0BE0FC35B72806D8ED1F7EAF9A9B79CDEF927C596sCF8L" TargetMode="External"/><Relationship Id="rId17" Type="http://schemas.openxmlformats.org/officeDocument/2006/relationships/hyperlink" Target="consultantplus://offline/ref=5306EEC8E4BFD4D240DBEFDB8981728CD3BF0BC35F7C806D8ED1F7EAF9A9B79CDEF927C696CD90E4sEFEL" TargetMode="External"/><Relationship Id="rId25" Type="http://schemas.openxmlformats.org/officeDocument/2006/relationships/hyperlink" Target="consultantplus://offline/ref=5306EEC8E4BFD4D240DBEFDB8981728CD3BF0BC35F7C806D8ED1F7EAF9A9B79CDEF927C696CD90E4sEFEL" TargetMode="External"/><Relationship Id="rId33" Type="http://schemas.openxmlformats.org/officeDocument/2006/relationships/hyperlink" Target="consultantplus://offline/ref=5306EEC8E4BFD4D240DBEFDB8981728CD0BE0FC35B72806D8ED1F7EAF9A9B79CDEF927C1s9F5L" TargetMode="External"/><Relationship Id="rId38" Type="http://schemas.openxmlformats.org/officeDocument/2006/relationships/hyperlink" Target="consultantplus://offline/ref=5306EEC8E4BFD4D240DBEFDB8981728CD0BE0FC35B72806D8ED1F7EAF9A9B79CDEF927C694sCFEL" TargetMode="External"/><Relationship Id="rId46" Type="http://schemas.openxmlformats.org/officeDocument/2006/relationships/hyperlink" Target="consultantplus://offline/ref=5306EEC8E4BFD4D240DBEFDB8981728CD0BF0FCA5070806D8ED1F7EAF9A9B79CDEF927C49EC496sEF2L" TargetMode="External"/><Relationship Id="rId59" Type="http://schemas.openxmlformats.org/officeDocument/2006/relationships/hyperlink" Target="consultantplus://offline/ref=5306EEC8E4BFD4D240DBEFDB8981728CD3BF0BC35F7C806D8ED1F7EAF9A9B79CDEF927C696CD90E4sEFEL" TargetMode="External"/><Relationship Id="rId67" Type="http://schemas.openxmlformats.org/officeDocument/2006/relationships/hyperlink" Target="consultantplus://offline/ref=5306EEC8E4BFD4D240DBEFDB8981728CD3BF0BC35F7C806D8ED1F7EAF9A9B79CDEF927C696CD90E4sEFEL" TargetMode="External"/><Relationship Id="rId103" Type="http://schemas.openxmlformats.org/officeDocument/2006/relationships/hyperlink" Target="consultantplus://offline/ref=5306EEC8E4BFD4D240DBEFDB8981728CD3BF0BC35F7C806D8ED1F7EAF9A9B79CDEF927C696CD90E4sEFEL" TargetMode="External"/><Relationship Id="rId108" Type="http://schemas.openxmlformats.org/officeDocument/2006/relationships/hyperlink" Target="consultantplus://offline/ref=5306EEC8E4BFD4D240DBEFDB8981728CD3BF0BC35F7C806D8ED1F7EAF9A9B79CDEF927C696CD90E4sEFFL" TargetMode="External"/><Relationship Id="rId116" Type="http://schemas.openxmlformats.org/officeDocument/2006/relationships/hyperlink" Target="consultantplus://offline/ref=5306EEC8E4BFD4D240DBEFDB8981728CD3BF0BC35F7C806D8ED1F7EAF9A9B79CDEF927C696CD90EBsEFCL" TargetMode="External"/><Relationship Id="rId124" Type="http://schemas.openxmlformats.org/officeDocument/2006/relationships/hyperlink" Target="consultantplus://offline/ref=5306EEC8E4BFD4D240DBEFDB8981728CD0BE0FC35B72806D8ED1F7EAF9A9B79CDEF927C5s9F2L" TargetMode="External"/><Relationship Id="rId129" Type="http://schemas.openxmlformats.org/officeDocument/2006/relationships/hyperlink" Target="consultantplus://offline/ref=5306EEC8E4BFD4D240DBEFDB8981728CD0BE0FC35B72806D8ED1F7EAF9A9B79CDEF927C696sCF5L" TargetMode="External"/><Relationship Id="rId137" Type="http://schemas.openxmlformats.org/officeDocument/2006/relationships/hyperlink" Target="consultantplus://offline/ref=5306EEC8E4BFD4D240DBEFDB8981728CD0BF0CC55D7D806D8ED1F7EAF9A9B79CDEF927C694CF9CE4sEF5L" TargetMode="External"/><Relationship Id="rId20" Type="http://schemas.openxmlformats.org/officeDocument/2006/relationships/hyperlink" Target="consultantplus://offline/ref=5306EEC8E4BFD4D240DBEFDB8981728CD0B101C65C70806D8ED1F7EAF9A9B79CDEF927C696CD94E2sEFFL" TargetMode="External"/><Relationship Id="rId41" Type="http://schemas.openxmlformats.org/officeDocument/2006/relationships/hyperlink" Target="consultantplus://offline/ref=5306EEC8E4BFD4D240DBEFDB8981728CD0BE0FC35B72806D8ED1F7EAF9A9B79CDEF927C693sCF4L" TargetMode="External"/><Relationship Id="rId54" Type="http://schemas.openxmlformats.org/officeDocument/2006/relationships/hyperlink" Target="consultantplus://offline/ref=5306EEC8E4BFD4D240DBEFDB8981728CD0BE0FC35B72806D8ED1F7EAF9A9B79CDEF927C694sCFEL" TargetMode="External"/><Relationship Id="rId62" Type="http://schemas.openxmlformats.org/officeDocument/2006/relationships/hyperlink" Target="consultantplus://offline/ref=5306EEC8E4BFD4D240DBEFDB8981728CD3BF0BC35F7C806D8ED1F7EAF9sAF9L" TargetMode="External"/><Relationship Id="rId70" Type="http://schemas.openxmlformats.org/officeDocument/2006/relationships/hyperlink" Target="consultantplus://offline/ref=5306EEC8E4BFD4D240DBEFDB8981728CD3BF0BC35F7C806D8ED1F7EAF9A9B79CDEF927C696CD90E4sEFEL" TargetMode="External"/><Relationship Id="rId75" Type="http://schemas.openxmlformats.org/officeDocument/2006/relationships/hyperlink" Target="consultantplus://offline/ref=5306EEC8E4BFD4D240DBEFDB8981728CD3BF0BC35F7C806D8ED1F7EAF9A9B79CDEF927C696CD90E4sEFEL" TargetMode="External"/><Relationship Id="rId83" Type="http://schemas.openxmlformats.org/officeDocument/2006/relationships/hyperlink" Target="consultantplus://offline/ref=5306EEC8E4BFD4D240DBEFDB8981728CD3BE08C75F71806D8ED1F7EAF9A9B79CDEF927C696CD94E1sEFEL" TargetMode="External"/><Relationship Id="rId88" Type="http://schemas.openxmlformats.org/officeDocument/2006/relationships/hyperlink" Target="consultantplus://offline/ref=5306EEC8E4BFD4D240DBEFDB8981728CD3BF0BC35F7C806D8ED1F7EAF9A9B79CDEF927C696CD90E4sEFEL" TargetMode="External"/><Relationship Id="rId91" Type="http://schemas.openxmlformats.org/officeDocument/2006/relationships/hyperlink" Target="consultantplus://offline/ref=5306EEC8E4BFD4D240DBEFDB8981728CD3BF0BC35F7C806D8ED1F7EAF9A9B79CDEF927C696CD90E4sEFEL" TargetMode="External"/><Relationship Id="rId96" Type="http://schemas.openxmlformats.org/officeDocument/2006/relationships/hyperlink" Target="consultantplus://offline/ref=5306EEC8E4BFD4D240DBEFDB8981728CD3BF0BC35F7C806D8ED1F7EAF9A9B79CDEF927C696CD90E4sEFEL" TargetMode="External"/><Relationship Id="rId111" Type="http://schemas.openxmlformats.org/officeDocument/2006/relationships/hyperlink" Target="consultantplus://offline/ref=5306EEC8E4BFD4D240DBEFDB8981728CD3BF0BC35F7C806D8ED1F7EAF9A9B79CDEF927C696CD95E7sEFCL" TargetMode="External"/><Relationship Id="rId132" Type="http://schemas.openxmlformats.org/officeDocument/2006/relationships/hyperlink" Target="consultantplus://offline/ref=5306EEC8E4BFD4D240DBEFDB8981728CD0BE0FC35B72806D8ED1F7EAF9A9B79CDEF927C695sCF8L" TargetMode="External"/><Relationship Id="rId140" Type="http://schemas.openxmlformats.org/officeDocument/2006/relationships/hyperlink" Target="consultantplus://offline/ref=5306EEC8E4BFD4D240DBEFDB8981728CD0BF0CC55D7D806D8ED1F7EAF9A9B79CDEF927C694CE91E7sEF9L" TargetMode="External"/><Relationship Id="rId145" Type="http://schemas.openxmlformats.org/officeDocument/2006/relationships/hyperlink" Target="consultantplus://offline/ref=5306EEC8E4BFD4D240DBEFDB8981728CD0BF0CC55D7D806D8ED1F7EAF9A9B79CDEF927C694CE92E6sEFFL" TargetMode="External"/><Relationship Id="rId153" Type="http://schemas.openxmlformats.org/officeDocument/2006/relationships/hyperlink" Target="consultantplus://offline/ref=5306EEC8E4BFD4D240DBEFDB8981728CD0B408C75073806D8ED1F7EAF9A9B79CDEF927C696CD97EAsEF8L" TargetMode="External"/><Relationship Id="rId1" Type="http://schemas.openxmlformats.org/officeDocument/2006/relationships/styles" Target="styles.xml"/><Relationship Id="rId6" Type="http://schemas.openxmlformats.org/officeDocument/2006/relationships/hyperlink" Target="consultantplus://offline/ref=5306EEC8E4BFD4D240DBEFDB8981728CD6B40FC25F7FDD678688FBE8FEA6E88BD9B02BC796CD94sEF6L" TargetMode="External"/><Relationship Id="rId15" Type="http://schemas.openxmlformats.org/officeDocument/2006/relationships/hyperlink" Target="consultantplus://offline/ref=5306EEC8E4BFD4D240DBEFDB8981728CD3BF0BC35F7C806D8ED1F7EAF9A9B79CDEF927C696CD90E4sEFEL" TargetMode="External"/><Relationship Id="rId23" Type="http://schemas.openxmlformats.org/officeDocument/2006/relationships/hyperlink" Target="consultantplus://offline/ref=5306EEC8E4BFD4D240DBEFDB8981728CD3BF0BC35F7C806D8ED1F7EAF9A9B79CDEF927C696CD90E4sEFEL" TargetMode="External"/><Relationship Id="rId28" Type="http://schemas.openxmlformats.org/officeDocument/2006/relationships/hyperlink" Target="consultantplus://offline/ref=5306EEC8E4BFD4D240DBEFDB8981728CD3BF0BC35F7C806D8ED1F7EAF9A9B79CDEF927C696CD90E4sEFEL" TargetMode="External"/><Relationship Id="rId36" Type="http://schemas.openxmlformats.org/officeDocument/2006/relationships/hyperlink" Target="consultantplus://offline/ref=5306EEC8E4BFD4D240DBEFDB8981728CD0BE0FC35B72806D8ED1F7EAF9A9B79CDEF927C696sCF5L" TargetMode="External"/><Relationship Id="rId49" Type="http://schemas.openxmlformats.org/officeDocument/2006/relationships/hyperlink" Target="consultantplus://offline/ref=5306EEC8E4BFD4D240DBEFDB8981728CD0BE0FC35B72806D8ED1F7EAF9A9B79CDEF927C1s9F5L" TargetMode="External"/><Relationship Id="rId57" Type="http://schemas.openxmlformats.org/officeDocument/2006/relationships/hyperlink" Target="consultantplus://offline/ref=5306EEC8E4BFD4D240DBEFDB8981728CD0BE0FC35B72806D8ED1F7EAF9A9B79CDEF927C693sCF4L" TargetMode="External"/><Relationship Id="rId106" Type="http://schemas.openxmlformats.org/officeDocument/2006/relationships/hyperlink" Target="consultantplus://offline/ref=5306EEC8E4BFD4D240DBEFDB8981728CD3BF0BC35F7C806D8ED1F7EAF9A9B79CDEF927C696CD90EBsEFEL" TargetMode="External"/><Relationship Id="rId114" Type="http://schemas.openxmlformats.org/officeDocument/2006/relationships/hyperlink" Target="consultantplus://offline/ref=5306EEC8E4BFD4D240DBEFDB8981728CD0B101C65C70806D8ED1F7EAF9A9B79CDEF927C696CD94E1sEF5L" TargetMode="External"/><Relationship Id="rId119" Type="http://schemas.openxmlformats.org/officeDocument/2006/relationships/hyperlink" Target="consultantplus://offline/ref=5306EEC8E4BFD4D240DBEFDB8981728CD3BF0BC35F7C806D8ED1F7EAF9A9B79CDEF927C696CD90E4sEFEL" TargetMode="External"/><Relationship Id="rId127" Type="http://schemas.openxmlformats.org/officeDocument/2006/relationships/hyperlink" Target="consultantplus://offline/ref=5306EEC8E4BFD4D240DBEFDB8981728CD0BE0FC35B72806D8ED1F7EAF9A9B79CDEF927C1s9FFL" TargetMode="External"/><Relationship Id="rId10" Type="http://schemas.openxmlformats.org/officeDocument/2006/relationships/hyperlink" Target="consultantplus://offline/ref=5306EEC8E4BFD4D240DBEFDB8981728CD3BF0BC35F7C806D8ED1F7EAF9A9B79CDEF927C696CD94E1sEF8L" TargetMode="External"/><Relationship Id="rId31" Type="http://schemas.openxmlformats.org/officeDocument/2006/relationships/hyperlink" Target="consultantplus://offline/ref=5306EEC8E4BFD4D240DBEFDB8981728CD0BE0FC35B72806D8ED1F7EAF9A9B79CDEF927C5s9F2L" TargetMode="External"/><Relationship Id="rId44" Type="http://schemas.openxmlformats.org/officeDocument/2006/relationships/hyperlink" Target="consultantplus://offline/ref=5306EEC8E4BFD4D240DBEFDB8981728CD0B101C65C70806D8ED1F7EAF9A9B79CDEF927C696CD94E2sEF5L" TargetMode="External"/><Relationship Id="rId52" Type="http://schemas.openxmlformats.org/officeDocument/2006/relationships/hyperlink" Target="consultantplus://offline/ref=5306EEC8E4BFD4D240DBEFDB8981728CD0BE0FC35B72806D8ED1F7EAF9A9B79CDEF927C696sCF5L" TargetMode="External"/><Relationship Id="rId60" Type="http://schemas.openxmlformats.org/officeDocument/2006/relationships/hyperlink" Target="consultantplus://offline/ref=5306EEC8E4BFD4D240DBEFDB8981728CD3BE08C75F71806D8ED1F7EAF9A9B79CDEF927C696CD94E1sEFCL" TargetMode="External"/><Relationship Id="rId65" Type="http://schemas.openxmlformats.org/officeDocument/2006/relationships/hyperlink" Target="consultantplus://offline/ref=5306EEC8E4BFD4D240DBEFDB8981728CD3BF0BC35F7C806D8ED1F7EAF9A9B79CDEF927C696CD90E4sEFEL" TargetMode="External"/><Relationship Id="rId73" Type="http://schemas.openxmlformats.org/officeDocument/2006/relationships/hyperlink" Target="consultantplus://offline/ref=5306EEC8E4BFD4D240DBEFDB8981728CD3BF0BC35F7C806D8ED1F7EAF9A9B79CDEF927C696CD90EBsEFCL" TargetMode="External"/><Relationship Id="rId78" Type="http://schemas.openxmlformats.org/officeDocument/2006/relationships/hyperlink" Target="consultantplus://offline/ref=5306EEC8E4BFD4D240DBEFDB8981728CD3BF0BC35F7C806D8ED1F7EAF9A9B79CDEF927C696CD90E4sEFEL" TargetMode="External"/><Relationship Id="rId81" Type="http://schemas.openxmlformats.org/officeDocument/2006/relationships/hyperlink" Target="consultantplus://offline/ref=5306EEC8E4BFD4D240DBEFDB8981728CD0B101C65C70806D8ED1F7EAF9A9B79CDEF927C696CD94E1sEF8L" TargetMode="External"/><Relationship Id="rId86" Type="http://schemas.openxmlformats.org/officeDocument/2006/relationships/hyperlink" Target="consultantplus://offline/ref=5306EEC8E4BFD4D240DBEFDB8981728CD0B101C65C70806D8ED1F7EAF9A9B79CDEF927C696CD94E1sEFBL" TargetMode="External"/><Relationship Id="rId94" Type="http://schemas.openxmlformats.org/officeDocument/2006/relationships/hyperlink" Target="consultantplus://offline/ref=5306EEC8E4BFD4D240DBEFDB8981728CD3BF0BC35F7C806D8ED1F7EAF9A9B79CDEF927C696CD90E4sEFBL" TargetMode="External"/><Relationship Id="rId99" Type="http://schemas.openxmlformats.org/officeDocument/2006/relationships/hyperlink" Target="consultantplus://offline/ref=5306EEC8E4BFD4D240DBEFDB8981728CD3BF0BC35F7C806D8ED1F7EAF9A9B79CDEF927C696CD90E4sEFEL" TargetMode="External"/><Relationship Id="rId101" Type="http://schemas.openxmlformats.org/officeDocument/2006/relationships/hyperlink" Target="consultantplus://offline/ref=5306EEC8E4BFD4D240DBEFDB8981728CD3BF0BC35F7C806D8ED1F7EAF9A9B79CDEF927C696CD90E4sEF4L" TargetMode="External"/><Relationship Id="rId122" Type="http://schemas.openxmlformats.org/officeDocument/2006/relationships/hyperlink" Target="consultantplus://offline/ref=5306EEC8E4BFD4D240DBEFDB8981728CD0BF0CC55D7D806D8ED1F7EAF9sAF9L" TargetMode="External"/><Relationship Id="rId130" Type="http://schemas.openxmlformats.org/officeDocument/2006/relationships/hyperlink" Target="consultantplus://offline/ref=5306EEC8E4BFD4D240DBEFDB8981728CD0BE0FC35B72806D8ED1F7EAF9A9B79CDEF927C697sCFAL" TargetMode="External"/><Relationship Id="rId135" Type="http://schemas.openxmlformats.org/officeDocument/2006/relationships/hyperlink" Target="consultantplus://offline/ref=5306EEC8E4BFD4D240DBEFDB8981728CD0BF0CC55D7D806D8ED1F7EAF9sAF9L" TargetMode="External"/><Relationship Id="rId143" Type="http://schemas.openxmlformats.org/officeDocument/2006/relationships/hyperlink" Target="consultantplus://offline/ref=5306EEC8E4BFD4D240DBEFDB8981728CD0BF0CC55D7D806D8ED1F7EAF9A9B79CDEF927C694CE92E7sEF5L" TargetMode="External"/><Relationship Id="rId148" Type="http://schemas.openxmlformats.org/officeDocument/2006/relationships/hyperlink" Target="consultantplus://offline/ref=5306EEC8E4BFD4D240DBEFDB8981728CD0BF0CC55D7D806D8ED1F7EAF9A9B79CDEF927C694CE93E3sEFFL" TargetMode="External"/><Relationship Id="rId151" Type="http://schemas.openxmlformats.org/officeDocument/2006/relationships/hyperlink" Target="consultantplus://offline/ref=5306EEC8E4BFD4D240DBEFDB8981728CD3BF0BC35F7C806D8ED1F7EAF9A9B79CDEF927C696CD90E4sEFEL" TargetMode="External"/><Relationship Id="rId4" Type="http://schemas.openxmlformats.org/officeDocument/2006/relationships/webSettings" Target="webSettings.xml"/><Relationship Id="rId9" Type="http://schemas.openxmlformats.org/officeDocument/2006/relationships/hyperlink" Target="consultantplus://offline/ref=5306EEC8E4BFD4D240DBEFDB8981728CD3BF0BC35F7C806D8ED1F7EAF9A9B79CDEF927C696CD90E4sEFEL" TargetMode="External"/><Relationship Id="rId13" Type="http://schemas.openxmlformats.org/officeDocument/2006/relationships/hyperlink" Target="consultantplus://offline/ref=5306EEC8E4BFD4D240DBEFDB8981728CD0B408C75073806D8ED1F7EAF9sAF9L" TargetMode="External"/><Relationship Id="rId18" Type="http://schemas.openxmlformats.org/officeDocument/2006/relationships/hyperlink" Target="consultantplus://offline/ref=5306EEC8E4BFD4D240DBEFDB8981728CD3BF0BC35F7C806D8ED1F7EAF9A9B79CDEF927C696CD90E4sEFEL" TargetMode="External"/><Relationship Id="rId39" Type="http://schemas.openxmlformats.org/officeDocument/2006/relationships/hyperlink" Target="consultantplus://offline/ref=5306EEC8E4BFD4D240DBEFDB8981728CD0BE0FC35B72806D8ED1F7EAF9A9B79CDEF927C695sCF8L" TargetMode="External"/><Relationship Id="rId109" Type="http://schemas.openxmlformats.org/officeDocument/2006/relationships/hyperlink" Target="consultantplus://offline/ref=5306EEC8E4BFD4D240DBEFDB8981728CD3BF0BC35F7C806D8ED1F7EAF9A9B79CDEF927C696CD90E4sEFEL" TargetMode="External"/><Relationship Id="rId34" Type="http://schemas.openxmlformats.org/officeDocument/2006/relationships/hyperlink" Target="consultantplus://offline/ref=5306EEC8E4BFD4D240DBEFDB8981728CD0BE0FC35B72806D8ED1F7EAF9A9B79CDEF927C1s9FFL" TargetMode="External"/><Relationship Id="rId50" Type="http://schemas.openxmlformats.org/officeDocument/2006/relationships/hyperlink" Target="consultantplus://offline/ref=5306EEC8E4BFD4D240DBEFDB8981728CD0BE0FC35B72806D8ED1F7EAF9A9B79CDEF927C1s9FFL" TargetMode="External"/><Relationship Id="rId55" Type="http://schemas.openxmlformats.org/officeDocument/2006/relationships/hyperlink" Target="consultantplus://offline/ref=5306EEC8E4BFD4D240DBEFDB8981728CD0BE0FC35B72806D8ED1F7EAF9A9B79CDEF927C695sCF8L" TargetMode="External"/><Relationship Id="rId76" Type="http://schemas.openxmlformats.org/officeDocument/2006/relationships/hyperlink" Target="consultantplus://offline/ref=5306EEC8E4BFD4D240DBEFDB8981728CD3BF0BC35F7C806D8ED1F7EAF9A9B79CDEF927C696CD90E4sEFEL" TargetMode="External"/><Relationship Id="rId97" Type="http://schemas.openxmlformats.org/officeDocument/2006/relationships/hyperlink" Target="consultantplus://offline/ref=5306EEC8E4BFD4D240DBEFDB8981728CD3BF0BC35F7C806D8ED1F7EAF9A9B79CDEF927C696CD90E4sEFEL" TargetMode="External"/><Relationship Id="rId104" Type="http://schemas.openxmlformats.org/officeDocument/2006/relationships/hyperlink" Target="consultantplus://offline/ref=5306EEC8E4BFD4D240DBEFDB8981728CD3BE08C75F71806D8ED1F7EAF9A9B79CDEF927C696CD94E1sEFFL" TargetMode="External"/><Relationship Id="rId120" Type="http://schemas.openxmlformats.org/officeDocument/2006/relationships/hyperlink" Target="consultantplus://offline/ref=5306EEC8E4BFD4D240DBEFDB8981728CD3BF0BC35F7C806D8ED1F7EAF9A9B79CDEF927C696CD90E4sEFEL" TargetMode="External"/><Relationship Id="rId125" Type="http://schemas.openxmlformats.org/officeDocument/2006/relationships/hyperlink" Target="consultantplus://offline/ref=5306EEC8E4BFD4D240DBEFDB8981728CD0BE0FC35B72806D8ED1F7EAF9A9B79CDEF927C5s9F1L" TargetMode="External"/><Relationship Id="rId141" Type="http://schemas.openxmlformats.org/officeDocument/2006/relationships/hyperlink" Target="consultantplus://offline/ref=5306EEC8E4BFD4D240DBEFDB8981728CD0BF0CC55D7D806D8ED1F7EAF9A9B79CDEF927C694CE92E1sEF5L" TargetMode="External"/><Relationship Id="rId146" Type="http://schemas.openxmlformats.org/officeDocument/2006/relationships/hyperlink" Target="consultantplus://offline/ref=5306EEC8E4BFD4D240DBEFDB8981728CD0BF0CC55D7D806D8ED1F7EAF9A9B79CDEF927C694CE92E5sEFDL" TargetMode="External"/><Relationship Id="rId7" Type="http://schemas.openxmlformats.org/officeDocument/2006/relationships/hyperlink" Target="consultantplus://offline/ref=5306EEC8E4BFD4D240DBEFDB8981728CD3BE08C75F71806D8ED1F7EAF9A9B79CDEF927C696CD94E3sEF9L" TargetMode="External"/><Relationship Id="rId71" Type="http://schemas.openxmlformats.org/officeDocument/2006/relationships/hyperlink" Target="consultantplus://offline/ref=5306EEC8E4BFD4D240DBEFDB8981728CD3BF0BC35F7C806D8ED1F7EAF9A9B79CDEF927C696CD90E4sEFEL" TargetMode="External"/><Relationship Id="rId92" Type="http://schemas.openxmlformats.org/officeDocument/2006/relationships/hyperlink" Target="consultantplus://offline/ref=5306EEC8E4BFD4D240DBEFDB8981728CD3BF0BC35F7C806D8ED1F7EAF9A9B79CDEF927C696CD90E4sEFFL" TargetMode="External"/><Relationship Id="rId2" Type="http://schemas.microsoft.com/office/2007/relationships/stylesWithEffects" Target="stylesWithEffects.xml"/><Relationship Id="rId29" Type="http://schemas.openxmlformats.org/officeDocument/2006/relationships/hyperlink" Target="consultantplus://offline/ref=5306EEC8E4BFD4D240DBEFDB8981728CD0B101C65C70806D8ED1F7EAF9A9B79CDEF927C696CD94E2sEFBL" TargetMode="External"/><Relationship Id="rId24" Type="http://schemas.openxmlformats.org/officeDocument/2006/relationships/hyperlink" Target="consultantplus://offline/ref=5306EEC8E4BFD4D240DBEFDB8981728CD3BF0BC35F7C806D8ED1F7EAF9A9B79CDEF927C696CD90E4sEFEL" TargetMode="External"/><Relationship Id="rId40" Type="http://schemas.openxmlformats.org/officeDocument/2006/relationships/hyperlink" Target="consultantplus://offline/ref=5306EEC8E4BFD4D240DBEFDB8981728CD0BE0FC35B72806D8ED1F7EAF9A9B79CDEF927C693sCFEL" TargetMode="External"/><Relationship Id="rId45" Type="http://schemas.openxmlformats.org/officeDocument/2006/relationships/hyperlink" Target="consultantplus://offline/ref=5306EEC8E4BFD4D240DBEFDB8981728CD0BF0CC55D7D806D8ED1F7EAF9sAF9L" TargetMode="External"/><Relationship Id="rId66" Type="http://schemas.openxmlformats.org/officeDocument/2006/relationships/hyperlink" Target="consultantplus://offline/ref=5306EEC8E4BFD4D240DBEFDB8981728CD0B101C55E76806D8ED1F7EAF9sAF9L" TargetMode="External"/><Relationship Id="rId87" Type="http://schemas.openxmlformats.org/officeDocument/2006/relationships/hyperlink" Target="consultantplus://offline/ref=5306EEC8E4BFD4D240DBEFDB8981728CD3BF0BC35F7C806D8ED1F7EAF9A9B79CDEF927C696CD90E4sEFEL" TargetMode="External"/><Relationship Id="rId110" Type="http://schemas.openxmlformats.org/officeDocument/2006/relationships/hyperlink" Target="consultantplus://offline/ref=5306EEC8E4BFD4D240DBEFDB8981728CD3BF0BC35F7C806D8ED1F7EAF9A9B79CDEF927C696CD90E4sEFEL" TargetMode="External"/><Relationship Id="rId115" Type="http://schemas.openxmlformats.org/officeDocument/2006/relationships/hyperlink" Target="consultantplus://offline/ref=5306EEC8E4BFD4D240DBEFDB8981728CD3BF0BC35F7C806D8ED1F7EAF9A9B79CDEF927C696CD90E4sEFEL" TargetMode="External"/><Relationship Id="rId131" Type="http://schemas.openxmlformats.org/officeDocument/2006/relationships/hyperlink" Target="consultantplus://offline/ref=5306EEC8E4BFD4D240DBEFDB8981728CD0BE0FC35B72806D8ED1F7EAF9A9B79CDEF927C694sCFEL" TargetMode="External"/><Relationship Id="rId136" Type="http://schemas.openxmlformats.org/officeDocument/2006/relationships/hyperlink" Target="consultantplus://offline/ref=5306EEC8E4BFD4D240DBEFDB8981728CD0BF0FCA5070806D8ED1F7EAF9A9B79CDEF927C49EC496sEF2L" TargetMode="External"/><Relationship Id="rId61" Type="http://schemas.openxmlformats.org/officeDocument/2006/relationships/hyperlink" Target="consultantplus://offline/ref=5306EEC8E4BFD4D240DBEFDB8981728CD0B101C65C70806D8ED1F7EAF9A9B79CDEF927C696CD94E1sEFFL" TargetMode="External"/><Relationship Id="rId82" Type="http://schemas.openxmlformats.org/officeDocument/2006/relationships/hyperlink" Target="consultantplus://offline/ref=5306EEC8E4BFD4D240DBEFDB8981728CD0B408C75073806D8ED1F7EAF9A9B79CDEF927C696CD97EAsEF8L" TargetMode="External"/><Relationship Id="rId152" Type="http://schemas.openxmlformats.org/officeDocument/2006/relationships/hyperlink" Target="consultantplus://offline/ref=5306EEC8E4BFD4D240DBEFDB8981728CD0BF0CC55D7D806D8ED1F7EAF9sAF9L" TargetMode="External"/><Relationship Id="rId19" Type="http://schemas.openxmlformats.org/officeDocument/2006/relationships/hyperlink" Target="consultantplus://offline/ref=5306EEC8E4BFD4D240DBEFDB8981728CD3BF0BC35F7C806D8ED1F7EAF9A9B79CDEF927C696CD90E4sEFEL" TargetMode="External"/><Relationship Id="rId14" Type="http://schemas.openxmlformats.org/officeDocument/2006/relationships/hyperlink" Target="consultantplus://offline/ref=5306EEC8E4BFD4D240DBEFDB8981728CD0B408C75073806D8ED1F7EAF9A9B79CDEF927C696CD95E1sEFFL" TargetMode="External"/><Relationship Id="rId30" Type="http://schemas.openxmlformats.org/officeDocument/2006/relationships/hyperlink" Target="consultantplus://offline/ref=5306EEC8E4BFD4D240DBEFDB8981728CD3BF0BC35F7C806D8ED1F7EAF9A9B79CDEF927C696CD90E4sEFEL" TargetMode="External"/><Relationship Id="rId35" Type="http://schemas.openxmlformats.org/officeDocument/2006/relationships/hyperlink" Target="consultantplus://offline/ref=5306EEC8E4BFD4D240DBEFDB8981728CD0BE0FC35B72806D8ED1F7EAF9A9B79CDEF927CEs9FFL" TargetMode="External"/><Relationship Id="rId56" Type="http://schemas.openxmlformats.org/officeDocument/2006/relationships/hyperlink" Target="consultantplus://offline/ref=5306EEC8E4BFD4D240DBEFDB8981728CD0BE0FC35B72806D8ED1F7EAF9A9B79CDEF927C693sCFEL" TargetMode="External"/><Relationship Id="rId77" Type="http://schemas.openxmlformats.org/officeDocument/2006/relationships/hyperlink" Target="consultantplus://offline/ref=5306EEC8E4BFD4D240DBEFDB8981728CD3BF0BC35F7C806D8ED1F7EAF9A9B79CDEF927C696CD90E4sEFEL" TargetMode="External"/><Relationship Id="rId100" Type="http://schemas.openxmlformats.org/officeDocument/2006/relationships/hyperlink" Target="consultantplus://offline/ref=5306EEC8E4BFD4D240DBEFDB8981728CD3BF0BC35F7C806D8ED1F7EAF9A9B79CDEF927C696CD90E4sEFEL" TargetMode="External"/><Relationship Id="rId105" Type="http://schemas.openxmlformats.org/officeDocument/2006/relationships/hyperlink" Target="consultantplus://offline/ref=5306EEC8E4BFD4D240DBEFDB8981728CD3BF0BC35F7C806D8ED1F7EAF9A9B79CDEF927C696CD90E4sEFEL" TargetMode="External"/><Relationship Id="rId126" Type="http://schemas.openxmlformats.org/officeDocument/2006/relationships/hyperlink" Target="consultantplus://offline/ref=5306EEC8E4BFD4D240DBEFDB8981728CD0BE0FC35B72806D8ED1F7EAF9A9B79CDEF927C1s9F5L" TargetMode="External"/><Relationship Id="rId147" Type="http://schemas.openxmlformats.org/officeDocument/2006/relationships/hyperlink" Target="consultantplus://offline/ref=5306EEC8E4BFD4D240DBEFDB8981728CD0BF0CC55D7D806D8ED1F7EAF9A9B79CDEF927C694CE93E3sEFDL" TargetMode="External"/><Relationship Id="rId8" Type="http://schemas.openxmlformats.org/officeDocument/2006/relationships/hyperlink" Target="consultantplus://offline/ref=5306EEC8E4BFD4D240DBEFDB8981728CD0B101C65C70806D8ED1F7EAF9A9B79CDEF927C696CD94E3sEF9L" TargetMode="External"/><Relationship Id="rId51" Type="http://schemas.openxmlformats.org/officeDocument/2006/relationships/hyperlink" Target="consultantplus://offline/ref=5306EEC8E4BFD4D240DBEFDB8981728CD0BE0FC35B72806D8ED1F7EAF9A9B79CDEF927CEs9FFL" TargetMode="External"/><Relationship Id="rId72" Type="http://schemas.openxmlformats.org/officeDocument/2006/relationships/hyperlink" Target="consultantplus://offline/ref=5306EEC8E4BFD4D240DBEFDB8981728CD3BF0BC35F7C806D8ED1F7EAF9A9B79CDEF927C696CD90E4sEFEL" TargetMode="External"/><Relationship Id="rId93" Type="http://schemas.openxmlformats.org/officeDocument/2006/relationships/hyperlink" Target="consultantplus://offline/ref=5306EEC8E4BFD4D240DBEFDB8981728CD3BF0BC35F7C806D8ED1F7EAF9A9B79CDEF927C696CD90E4sEFAL" TargetMode="External"/><Relationship Id="rId98" Type="http://schemas.openxmlformats.org/officeDocument/2006/relationships/hyperlink" Target="consultantplus://offline/ref=5306EEC8E4BFD4D240DBEFDB8981728CD3BF0BC35F7C806D8ED1F7EAF9A9B79CDEF927C696CD90E4sEFEL" TargetMode="External"/><Relationship Id="rId121" Type="http://schemas.openxmlformats.org/officeDocument/2006/relationships/hyperlink" Target="consultantplus://offline/ref=5306EEC8E4BFD4D240DBEFDB8981728CD0B101C65C70806D8ED1F7EAF9A9B79CDEF927C696CD94E0sEFCL" TargetMode="External"/><Relationship Id="rId142" Type="http://schemas.openxmlformats.org/officeDocument/2006/relationships/hyperlink" Target="consultantplus://offline/ref=5306EEC8E4BFD4D240DBEFDB8981728CD0BF0CC55D7D806D8ED1F7EAF9A9B79CDEF927C694CE92E7sEFF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7861</Words>
  <Characters>44808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2018-06-22T11:05:00Z</dcterms:created>
  <dcterms:modified xsi:type="dcterms:W3CDTF">2018-06-22T11:05:00Z</dcterms:modified>
</cp:coreProperties>
</file>